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0EB08" w14:textId="77777777" w:rsidR="00711C81" w:rsidRDefault="00711C81">
      <w:pPr>
        <w:spacing w:before="2400"/>
      </w:pPr>
    </w:p>
    <w:p w14:paraId="50D53D84" w14:textId="77777777" w:rsidR="00711C81" w:rsidRDefault="00000000">
      <w:pPr>
        <w:spacing w:after="240"/>
        <w:jc w:val="center"/>
      </w:pPr>
      <w:r>
        <w:rPr>
          <w:b/>
          <w:bCs/>
          <w:color w:val="1B4F8A"/>
          <w:sz w:val="64"/>
          <w:szCs w:val="64"/>
        </w:rPr>
        <w:t>MitraBooks ERP</w:t>
      </w:r>
    </w:p>
    <w:p w14:paraId="1FA5BFDB" w14:textId="77777777" w:rsidR="00711C81" w:rsidRDefault="00000000">
      <w:pPr>
        <w:spacing w:after="240"/>
        <w:jc w:val="center"/>
      </w:pPr>
      <w:r>
        <w:rPr>
          <w:b/>
          <w:bCs/>
          <w:color w:val="2E75B6"/>
          <w:sz w:val="48"/>
          <w:szCs w:val="48"/>
        </w:rPr>
        <w:t>User Manual</w:t>
      </w:r>
    </w:p>
    <w:p w14:paraId="34BDF24D" w14:textId="77777777" w:rsidR="00711C81" w:rsidRDefault="00000000">
      <w:pPr>
        <w:pBdr>
          <w:bottom w:val="single" w:sz="8" w:space="4" w:color="2E75B6"/>
        </w:pBdr>
        <w:spacing w:after="360"/>
        <w:jc w:val="center"/>
      </w:pPr>
      <w:r>
        <w:rPr>
          <w:i/>
          <w:iCs/>
          <w:color w:val="555555"/>
          <w:sz w:val="28"/>
          <w:szCs w:val="28"/>
        </w:rPr>
        <w:t>Complete Guide for Business Users</w:t>
      </w:r>
    </w:p>
    <w:p w14:paraId="76054139" w14:textId="77777777" w:rsidR="00711C81" w:rsidRDefault="00000000">
      <w:pPr>
        <w:spacing w:before="240"/>
        <w:jc w:val="center"/>
      </w:pPr>
      <w:r>
        <w:rPr>
          <w:color w:val="777777"/>
        </w:rPr>
        <w:t>Version 1.0  |  June 2026</w:t>
      </w:r>
    </w:p>
    <w:p w14:paraId="42A40BF6" w14:textId="77777777" w:rsidR="00711C81" w:rsidRDefault="00000000">
      <w:pPr>
        <w:spacing w:before="80"/>
        <w:jc w:val="center"/>
      </w:pPr>
      <w:r>
        <w:rPr>
          <w:color w:val="777777"/>
        </w:rPr>
        <w:t>SanMitra Technologies</w:t>
      </w:r>
    </w:p>
    <w:p w14:paraId="2A6BB7B5" w14:textId="77777777" w:rsidR="00711C81" w:rsidRDefault="00000000">
      <w:r>
        <w:br w:type="page"/>
      </w:r>
    </w:p>
    <w:sdt>
      <w:sdtPr>
        <w:alias w:val="Table of Contents"/>
        <w:id w:val="-533346237"/>
      </w:sdtPr>
      <w:sdtContent>
        <w:p w14:paraId="01735E58" w14:textId="77777777" w:rsidR="00287BF7" w:rsidRDefault="00000000">
          <w:pPr>
            <w:pStyle w:val="TOC1"/>
            <w:tabs>
              <w:tab w:val="right" w:leader="dot" w:pos="9736"/>
            </w:tabs>
            <w:rPr>
              <w:noProof/>
            </w:rPr>
          </w:pPr>
          <w:r>
            <w:fldChar w:fldCharType="begin"/>
          </w:r>
          <w:r>
            <w:instrText>TOC \h \o "1-3"</w:instrText>
          </w:r>
          <w:r>
            <w:fldChar w:fldCharType="separate"/>
          </w:r>
          <w:hyperlink w:anchor="_Toc232456895" w:history="1">
            <w:r w:rsidR="00287BF7" w:rsidRPr="0027566F">
              <w:rPr>
                <w:rStyle w:val="Hyperlink"/>
                <w:noProof/>
              </w:rPr>
              <w:t>1. Introduction</w:t>
            </w:r>
            <w:r w:rsidR="00287BF7">
              <w:rPr>
                <w:noProof/>
              </w:rPr>
              <w:tab/>
            </w:r>
            <w:r w:rsidR="00287BF7">
              <w:rPr>
                <w:noProof/>
              </w:rPr>
              <w:fldChar w:fldCharType="begin"/>
            </w:r>
            <w:r w:rsidR="00287BF7">
              <w:rPr>
                <w:noProof/>
              </w:rPr>
              <w:instrText xml:space="preserve"> PAGEREF _Toc232456895 \h </w:instrText>
            </w:r>
            <w:r w:rsidR="00287BF7">
              <w:rPr>
                <w:noProof/>
              </w:rPr>
            </w:r>
            <w:r w:rsidR="00287BF7">
              <w:rPr>
                <w:noProof/>
              </w:rPr>
              <w:fldChar w:fldCharType="separate"/>
            </w:r>
            <w:r w:rsidR="00287BF7">
              <w:rPr>
                <w:noProof/>
              </w:rPr>
              <w:t>4</w:t>
            </w:r>
            <w:r w:rsidR="00287BF7">
              <w:rPr>
                <w:noProof/>
              </w:rPr>
              <w:fldChar w:fldCharType="end"/>
            </w:r>
          </w:hyperlink>
        </w:p>
        <w:p w14:paraId="41F7034D" w14:textId="77777777" w:rsidR="00287BF7" w:rsidRDefault="00287BF7">
          <w:pPr>
            <w:pStyle w:val="TOC1"/>
            <w:tabs>
              <w:tab w:val="right" w:leader="dot" w:pos="9736"/>
            </w:tabs>
            <w:rPr>
              <w:noProof/>
            </w:rPr>
          </w:pPr>
          <w:hyperlink w:anchor="_Toc232456896" w:history="1">
            <w:r w:rsidRPr="0027566F">
              <w:rPr>
                <w:rStyle w:val="Hyperlink"/>
                <w:noProof/>
              </w:rPr>
              <w:t>2. Getting Started</w:t>
            </w:r>
            <w:r>
              <w:rPr>
                <w:noProof/>
              </w:rPr>
              <w:tab/>
            </w:r>
            <w:r>
              <w:rPr>
                <w:noProof/>
              </w:rPr>
              <w:fldChar w:fldCharType="begin"/>
            </w:r>
            <w:r>
              <w:rPr>
                <w:noProof/>
              </w:rPr>
              <w:instrText xml:space="preserve"> PAGEREF _Toc232456896 \h </w:instrText>
            </w:r>
            <w:r>
              <w:rPr>
                <w:noProof/>
              </w:rPr>
            </w:r>
            <w:r>
              <w:rPr>
                <w:noProof/>
              </w:rPr>
              <w:fldChar w:fldCharType="separate"/>
            </w:r>
            <w:r>
              <w:rPr>
                <w:noProof/>
              </w:rPr>
              <w:t>4</w:t>
            </w:r>
            <w:r>
              <w:rPr>
                <w:noProof/>
              </w:rPr>
              <w:fldChar w:fldCharType="end"/>
            </w:r>
          </w:hyperlink>
        </w:p>
        <w:p w14:paraId="3C4676B1" w14:textId="77777777" w:rsidR="00287BF7" w:rsidRDefault="00287BF7">
          <w:pPr>
            <w:pStyle w:val="TOC2"/>
            <w:tabs>
              <w:tab w:val="right" w:leader="dot" w:pos="9736"/>
            </w:tabs>
            <w:rPr>
              <w:noProof/>
            </w:rPr>
          </w:pPr>
          <w:hyperlink w:anchor="_Toc232456897" w:history="1">
            <w:r w:rsidRPr="0027566F">
              <w:rPr>
                <w:rStyle w:val="Hyperlink"/>
                <w:noProof/>
              </w:rPr>
              <w:t>2.1 Logging In</w:t>
            </w:r>
            <w:r>
              <w:rPr>
                <w:noProof/>
              </w:rPr>
              <w:tab/>
            </w:r>
            <w:r>
              <w:rPr>
                <w:noProof/>
              </w:rPr>
              <w:fldChar w:fldCharType="begin"/>
            </w:r>
            <w:r>
              <w:rPr>
                <w:noProof/>
              </w:rPr>
              <w:instrText xml:space="preserve"> PAGEREF _Toc232456897 \h </w:instrText>
            </w:r>
            <w:r>
              <w:rPr>
                <w:noProof/>
              </w:rPr>
            </w:r>
            <w:r>
              <w:rPr>
                <w:noProof/>
              </w:rPr>
              <w:fldChar w:fldCharType="separate"/>
            </w:r>
            <w:r>
              <w:rPr>
                <w:noProof/>
              </w:rPr>
              <w:t>4</w:t>
            </w:r>
            <w:r>
              <w:rPr>
                <w:noProof/>
              </w:rPr>
              <w:fldChar w:fldCharType="end"/>
            </w:r>
          </w:hyperlink>
        </w:p>
        <w:p w14:paraId="764441CF" w14:textId="77777777" w:rsidR="00287BF7" w:rsidRDefault="00287BF7">
          <w:pPr>
            <w:pStyle w:val="TOC2"/>
            <w:tabs>
              <w:tab w:val="right" w:leader="dot" w:pos="9736"/>
            </w:tabs>
            <w:rPr>
              <w:noProof/>
            </w:rPr>
          </w:pPr>
          <w:hyperlink w:anchor="_Toc232456898" w:history="1">
            <w:r w:rsidRPr="0027566F">
              <w:rPr>
                <w:rStyle w:val="Hyperlink"/>
                <w:noProof/>
              </w:rPr>
              <w:t>2.2 Workspace Layout</w:t>
            </w:r>
            <w:r>
              <w:rPr>
                <w:noProof/>
              </w:rPr>
              <w:tab/>
            </w:r>
            <w:r>
              <w:rPr>
                <w:noProof/>
              </w:rPr>
              <w:fldChar w:fldCharType="begin"/>
            </w:r>
            <w:r>
              <w:rPr>
                <w:noProof/>
              </w:rPr>
              <w:instrText xml:space="preserve"> PAGEREF _Toc232456898 \h </w:instrText>
            </w:r>
            <w:r>
              <w:rPr>
                <w:noProof/>
              </w:rPr>
            </w:r>
            <w:r>
              <w:rPr>
                <w:noProof/>
              </w:rPr>
              <w:fldChar w:fldCharType="separate"/>
            </w:r>
            <w:r>
              <w:rPr>
                <w:noProof/>
              </w:rPr>
              <w:t>4</w:t>
            </w:r>
            <w:r>
              <w:rPr>
                <w:noProof/>
              </w:rPr>
              <w:fldChar w:fldCharType="end"/>
            </w:r>
          </w:hyperlink>
        </w:p>
        <w:p w14:paraId="339D966A" w14:textId="77777777" w:rsidR="00287BF7" w:rsidRDefault="00287BF7">
          <w:pPr>
            <w:pStyle w:val="TOC2"/>
            <w:tabs>
              <w:tab w:val="right" w:leader="dot" w:pos="9736"/>
            </w:tabs>
            <w:rPr>
              <w:noProof/>
            </w:rPr>
          </w:pPr>
          <w:hyperlink w:anchor="_Toc232456899" w:history="1">
            <w:r w:rsidRPr="0027566F">
              <w:rPr>
                <w:rStyle w:val="Hyperlink"/>
                <w:noProof/>
              </w:rPr>
              <w:t>2.3 Navigation Groups</w:t>
            </w:r>
            <w:r>
              <w:rPr>
                <w:noProof/>
              </w:rPr>
              <w:tab/>
            </w:r>
            <w:r>
              <w:rPr>
                <w:noProof/>
              </w:rPr>
              <w:fldChar w:fldCharType="begin"/>
            </w:r>
            <w:r>
              <w:rPr>
                <w:noProof/>
              </w:rPr>
              <w:instrText xml:space="preserve"> PAGEREF _Toc232456899 \h </w:instrText>
            </w:r>
            <w:r>
              <w:rPr>
                <w:noProof/>
              </w:rPr>
            </w:r>
            <w:r>
              <w:rPr>
                <w:noProof/>
              </w:rPr>
              <w:fldChar w:fldCharType="separate"/>
            </w:r>
            <w:r>
              <w:rPr>
                <w:noProof/>
              </w:rPr>
              <w:t>4</w:t>
            </w:r>
            <w:r>
              <w:rPr>
                <w:noProof/>
              </w:rPr>
              <w:fldChar w:fldCharType="end"/>
            </w:r>
          </w:hyperlink>
        </w:p>
        <w:p w14:paraId="3FA02FDB" w14:textId="77777777" w:rsidR="00287BF7" w:rsidRDefault="00287BF7">
          <w:pPr>
            <w:pStyle w:val="TOC1"/>
            <w:tabs>
              <w:tab w:val="right" w:leader="dot" w:pos="9736"/>
            </w:tabs>
            <w:rPr>
              <w:noProof/>
            </w:rPr>
          </w:pPr>
          <w:hyperlink w:anchor="_Toc232456900" w:history="1">
            <w:r w:rsidRPr="0027566F">
              <w:rPr>
                <w:rStyle w:val="Hyperlink"/>
                <w:noProof/>
              </w:rPr>
              <w:t>3. Dashboard</w:t>
            </w:r>
            <w:r>
              <w:rPr>
                <w:noProof/>
              </w:rPr>
              <w:tab/>
            </w:r>
            <w:r>
              <w:rPr>
                <w:noProof/>
              </w:rPr>
              <w:fldChar w:fldCharType="begin"/>
            </w:r>
            <w:r>
              <w:rPr>
                <w:noProof/>
              </w:rPr>
              <w:instrText xml:space="preserve"> PAGEREF _Toc232456900 \h </w:instrText>
            </w:r>
            <w:r>
              <w:rPr>
                <w:noProof/>
              </w:rPr>
            </w:r>
            <w:r>
              <w:rPr>
                <w:noProof/>
              </w:rPr>
              <w:fldChar w:fldCharType="separate"/>
            </w:r>
            <w:r>
              <w:rPr>
                <w:noProof/>
              </w:rPr>
              <w:t>5</w:t>
            </w:r>
            <w:r>
              <w:rPr>
                <w:noProof/>
              </w:rPr>
              <w:fldChar w:fldCharType="end"/>
            </w:r>
          </w:hyperlink>
        </w:p>
        <w:p w14:paraId="7F58CC1B" w14:textId="77777777" w:rsidR="00287BF7" w:rsidRDefault="00287BF7">
          <w:pPr>
            <w:pStyle w:val="TOC1"/>
            <w:tabs>
              <w:tab w:val="right" w:leader="dot" w:pos="9736"/>
            </w:tabs>
            <w:rPr>
              <w:noProof/>
            </w:rPr>
          </w:pPr>
          <w:hyperlink w:anchor="_Toc232456901" w:history="1">
            <w:r w:rsidRPr="0027566F">
              <w:rPr>
                <w:rStyle w:val="Hyperlink"/>
                <w:noProof/>
              </w:rPr>
              <w:t>4. Parties (Customers &amp; Vendors)</w:t>
            </w:r>
            <w:r>
              <w:rPr>
                <w:noProof/>
              </w:rPr>
              <w:tab/>
            </w:r>
            <w:r>
              <w:rPr>
                <w:noProof/>
              </w:rPr>
              <w:fldChar w:fldCharType="begin"/>
            </w:r>
            <w:r>
              <w:rPr>
                <w:noProof/>
              </w:rPr>
              <w:instrText xml:space="preserve"> PAGEREF _Toc232456901 \h </w:instrText>
            </w:r>
            <w:r>
              <w:rPr>
                <w:noProof/>
              </w:rPr>
            </w:r>
            <w:r>
              <w:rPr>
                <w:noProof/>
              </w:rPr>
              <w:fldChar w:fldCharType="separate"/>
            </w:r>
            <w:r>
              <w:rPr>
                <w:noProof/>
              </w:rPr>
              <w:t>5</w:t>
            </w:r>
            <w:r>
              <w:rPr>
                <w:noProof/>
              </w:rPr>
              <w:fldChar w:fldCharType="end"/>
            </w:r>
          </w:hyperlink>
        </w:p>
        <w:p w14:paraId="0C9B2910" w14:textId="77777777" w:rsidR="00287BF7" w:rsidRDefault="00287BF7">
          <w:pPr>
            <w:pStyle w:val="TOC2"/>
            <w:tabs>
              <w:tab w:val="right" w:leader="dot" w:pos="9736"/>
            </w:tabs>
            <w:rPr>
              <w:noProof/>
            </w:rPr>
          </w:pPr>
          <w:hyperlink w:anchor="_Toc232456902" w:history="1">
            <w:r w:rsidRPr="0027566F">
              <w:rPr>
                <w:rStyle w:val="Hyperlink"/>
                <w:noProof/>
              </w:rPr>
              <w:t>4.1 Adding a Party</w:t>
            </w:r>
            <w:r>
              <w:rPr>
                <w:noProof/>
              </w:rPr>
              <w:tab/>
            </w:r>
            <w:r>
              <w:rPr>
                <w:noProof/>
              </w:rPr>
              <w:fldChar w:fldCharType="begin"/>
            </w:r>
            <w:r>
              <w:rPr>
                <w:noProof/>
              </w:rPr>
              <w:instrText xml:space="preserve"> PAGEREF _Toc232456902 \h </w:instrText>
            </w:r>
            <w:r>
              <w:rPr>
                <w:noProof/>
              </w:rPr>
            </w:r>
            <w:r>
              <w:rPr>
                <w:noProof/>
              </w:rPr>
              <w:fldChar w:fldCharType="separate"/>
            </w:r>
            <w:r>
              <w:rPr>
                <w:noProof/>
              </w:rPr>
              <w:t>5</w:t>
            </w:r>
            <w:r>
              <w:rPr>
                <w:noProof/>
              </w:rPr>
              <w:fldChar w:fldCharType="end"/>
            </w:r>
          </w:hyperlink>
        </w:p>
        <w:p w14:paraId="37830B07" w14:textId="77777777" w:rsidR="00287BF7" w:rsidRDefault="00287BF7">
          <w:pPr>
            <w:pStyle w:val="TOC2"/>
            <w:tabs>
              <w:tab w:val="right" w:leader="dot" w:pos="9736"/>
            </w:tabs>
            <w:rPr>
              <w:noProof/>
            </w:rPr>
          </w:pPr>
          <w:hyperlink w:anchor="_Toc232456903" w:history="1">
            <w:r w:rsidRPr="0027566F">
              <w:rPr>
                <w:rStyle w:val="Hyperlink"/>
                <w:noProof/>
              </w:rPr>
              <w:t>4.2 Editing a Party</w:t>
            </w:r>
            <w:r>
              <w:rPr>
                <w:noProof/>
              </w:rPr>
              <w:tab/>
            </w:r>
            <w:r>
              <w:rPr>
                <w:noProof/>
              </w:rPr>
              <w:fldChar w:fldCharType="begin"/>
            </w:r>
            <w:r>
              <w:rPr>
                <w:noProof/>
              </w:rPr>
              <w:instrText xml:space="preserve"> PAGEREF _Toc232456903 \h </w:instrText>
            </w:r>
            <w:r>
              <w:rPr>
                <w:noProof/>
              </w:rPr>
            </w:r>
            <w:r>
              <w:rPr>
                <w:noProof/>
              </w:rPr>
              <w:fldChar w:fldCharType="separate"/>
            </w:r>
            <w:r>
              <w:rPr>
                <w:noProof/>
              </w:rPr>
              <w:t>5</w:t>
            </w:r>
            <w:r>
              <w:rPr>
                <w:noProof/>
              </w:rPr>
              <w:fldChar w:fldCharType="end"/>
            </w:r>
          </w:hyperlink>
        </w:p>
        <w:p w14:paraId="394AD892" w14:textId="77777777" w:rsidR="00287BF7" w:rsidRDefault="00287BF7">
          <w:pPr>
            <w:pStyle w:val="TOC2"/>
            <w:tabs>
              <w:tab w:val="right" w:leader="dot" w:pos="9736"/>
            </w:tabs>
            <w:rPr>
              <w:noProof/>
            </w:rPr>
          </w:pPr>
          <w:hyperlink w:anchor="_Toc232456904" w:history="1">
            <w:r w:rsidRPr="0027566F">
              <w:rPr>
                <w:rStyle w:val="Hyperlink"/>
                <w:noProof/>
              </w:rPr>
              <w:t>4.3 Party Subledger</w:t>
            </w:r>
            <w:r>
              <w:rPr>
                <w:noProof/>
              </w:rPr>
              <w:tab/>
            </w:r>
            <w:r>
              <w:rPr>
                <w:noProof/>
              </w:rPr>
              <w:fldChar w:fldCharType="begin"/>
            </w:r>
            <w:r>
              <w:rPr>
                <w:noProof/>
              </w:rPr>
              <w:instrText xml:space="preserve"> PAGEREF _Toc232456904 \h </w:instrText>
            </w:r>
            <w:r>
              <w:rPr>
                <w:noProof/>
              </w:rPr>
            </w:r>
            <w:r>
              <w:rPr>
                <w:noProof/>
              </w:rPr>
              <w:fldChar w:fldCharType="separate"/>
            </w:r>
            <w:r>
              <w:rPr>
                <w:noProof/>
              </w:rPr>
              <w:t>6</w:t>
            </w:r>
            <w:r>
              <w:rPr>
                <w:noProof/>
              </w:rPr>
              <w:fldChar w:fldCharType="end"/>
            </w:r>
          </w:hyperlink>
        </w:p>
        <w:p w14:paraId="07632864" w14:textId="77777777" w:rsidR="00287BF7" w:rsidRDefault="00287BF7">
          <w:pPr>
            <w:pStyle w:val="TOC1"/>
            <w:tabs>
              <w:tab w:val="right" w:leader="dot" w:pos="9736"/>
            </w:tabs>
            <w:rPr>
              <w:noProof/>
            </w:rPr>
          </w:pPr>
          <w:hyperlink w:anchor="_Toc232456905" w:history="1">
            <w:r w:rsidRPr="0027566F">
              <w:rPr>
                <w:rStyle w:val="Hyperlink"/>
                <w:noProof/>
              </w:rPr>
              <w:t>5. Sales — Invoices</w:t>
            </w:r>
            <w:r>
              <w:rPr>
                <w:noProof/>
              </w:rPr>
              <w:tab/>
            </w:r>
            <w:r>
              <w:rPr>
                <w:noProof/>
              </w:rPr>
              <w:fldChar w:fldCharType="begin"/>
            </w:r>
            <w:r>
              <w:rPr>
                <w:noProof/>
              </w:rPr>
              <w:instrText xml:space="preserve"> PAGEREF _Toc232456905 \h </w:instrText>
            </w:r>
            <w:r>
              <w:rPr>
                <w:noProof/>
              </w:rPr>
            </w:r>
            <w:r>
              <w:rPr>
                <w:noProof/>
              </w:rPr>
              <w:fldChar w:fldCharType="separate"/>
            </w:r>
            <w:r>
              <w:rPr>
                <w:noProof/>
              </w:rPr>
              <w:t>7</w:t>
            </w:r>
            <w:r>
              <w:rPr>
                <w:noProof/>
              </w:rPr>
              <w:fldChar w:fldCharType="end"/>
            </w:r>
          </w:hyperlink>
        </w:p>
        <w:p w14:paraId="02114585" w14:textId="77777777" w:rsidR="00287BF7" w:rsidRDefault="00287BF7">
          <w:pPr>
            <w:pStyle w:val="TOC2"/>
            <w:tabs>
              <w:tab w:val="right" w:leader="dot" w:pos="9736"/>
            </w:tabs>
            <w:rPr>
              <w:noProof/>
            </w:rPr>
          </w:pPr>
          <w:hyperlink w:anchor="_Toc232456906" w:history="1">
            <w:r w:rsidRPr="0027566F">
              <w:rPr>
                <w:rStyle w:val="Hyperlink"/>
                <w:noProof/>
              </w:rPr>
              <w:t>5.1 Creating a Sales Invoice</w:t>
            </w:r>
            <w:r>
              <w:rPr>
                <w:noProof/>
              </w:rPr>
              <w:tab/>
            </w:r>
            <w:r>
              <w:rPr>
                <w:noProof/>
              </w:rPr>
              <w:fldChar w:fldCharType="begin"/>
            </w:r>
            <w:r>
              <w:rPr>
                <w:noProof/>
              </w:rPr>
              <w:instrText xml:space="preserve"> PAGEREF _Toc232456906 \h </w:instrText>
            </w:r>
            <w:r>
              <w:rPr>
                <w:noProof/>
              </w:rPr>
            </w:r>
            <w:r>
              <w:rPr>
                <w:noProof/>
              </w:rPr>
              <w:fldChar w:fldCharType="separate"/>
            </w:r>
            <w:r>
              <w:rPr>
                <w:noProof/>
              </w:rPr>
              <w:t>7</w:t>
            </w:r>
            <w:r>
              <w:rPr>
                <w:noProof/>
              </w:rPr>
              <w:fldChar w:fldCharType="end"/>
            </w:r>
          </w:hyperlink>
        </w:p>
        <w:p w14:paraId="6BA4B3D7" w14:textId="77777777" w:rsidR="00287BF7" w:rsidRDefault="00287BF7">
          <w:pPr>
            <w:pStyle w:val="TOC2"/>
            <w:tabs>
              <w:tab w:val="right" w:leader="dot" w:pos="9736"/>
            </w:tabs>
            <w:rPr>
              <w:noProof/>
            </w:rPr>
          </w:pPr>
          <w:hyperlink w:anchor="_Toc232456907" w:history="1">
            <w:r w:rsidRPr="0027566F">
              <w:rPr>
                <w:rStyle w:val="Hyperlink"/>
                <w:noProof/>
              </w:rPr>
              <w:t>5.2 Composition Dealer — Bill of Supply</w:t>
            </w:r>
            <w:r>
              <w:rPr>
                <w:noProof/>
              </w:rPr>
              <w:tab/>
            </w:r>
            <w:r>
              <w:rPr>
                <w:noProof/>
              </w:rPr>
              <w:fldChar w:fldCharType="begin"/>
            </w:r>
            <w:r>
              <w:rPr>
                <w:noProof/>
              </w:rPr>
              <w:instrText xml:space="preserve"> PAGEREF _Toc232456907 \h </w:instrText>
            </w:r>
            <w:r>
              <w:rPr>
                <w:noProof/>
              </w:rPr>
            </w:r>
            <w:r>
              <w:rPr>
                <w:noProof/>
              </w:rPr>
              <w:fldChar w:fldCharType="separate"/>
            </w:r>
            <w:r>
              <w:rPr>
                <w:noProof/>
              </w:rPr>
              <w:t>7</w:t>
            </w:r>
            <w:r>
              <w:rPr>
                <w:noProof/>
              </w:rPr>
              <w:fldChar w:fldCharType="end"/>
            </w:r>
          </w:hyperlink>
        </w:p>
        <w:p w14:paraId="2894259D" w14:textId="77777777" w:rsidR="00287BF7" w:rsidRDefault="00287BF7">
          <w:pPr>
            <w:pStyle w:val="TOC2"/>
            <w:tabs>
              <w:tab w:val="right" w:leader="dot" w:pos="9736"/>
            </w:tabs>
            <w:rPr>
              <w:noProof/>
            </w:rPr>
          </w:pPr>
          <w:hyperlink w:anchor="_Toc232456908" w:history="1">
            <w:r w:rsidRPr="0027566F">
              <w:rPr>
                <w:rStyle w:val="Hyperlink"/>
                <w:noProof/>
              </w:rPr>
              <w:t>5.3 Invoice List</w:t>
            </w:r>
            <w:r>
              <w:rPr>
                <w:noProof/>
              </w:rPr>
              <w:tab/>
            </w:r>
            <w:r>
              <w:rPr>
                <w:noProof/>
              </w:rPr>
              <w:fldChar w:fldCharType="begin"/>
            </w:r>
            <w:r>
              <w:rPr>
                <w:noProof/>
              </w:rPr>
              <w:instrText xml:space="preserve"> PAGEREF _Toc232456908 \h </w:instrText>
            </w:r>
            <w:r>
              <w:rPr>
                <w:noProof/>
              </w:rPr>
            </w:r>
            <w:r>
              <w:rPr>
                <w:noProof/>
              </w:rPr>
              <w:fldChar w:fldCharType="separate"/>
            </w:r>
            <w:r>
              <w:rPr>
                <w:noProof/>
              </w:rPr>
              <w:t>7</w:t>
            </w:r>
            <w:r>
              <w:rPr>
                <w:noProof/>
              </w:rPr>
              <w:fldChar w:fldCharType="end"/>
            </w:r>
          </w:hyperlink>
        </w:p>
        <w:p w14:paraId="5673AECF" w14:textId="77777777" w:rsidR="00287BF7" w:rsidRDefault="00287BF7">
          <w:pPr>
            <w:pStyle w:val="TOC2"/>
            <w:tabs>
              <w:tab w:val="right" w:leader="dot" w:pos="9736"/>
            </w:tabs>
            <w:rPr>
              <w:noProof/>
            </w:rPr>
          </w:pPr>
          <w:hyperlink w:anchor="_Toc232456909" w:history="1">
            <w:r w:rsidRPr="0027566F">
              <w:rPr>
                <w:rStyle w:val="Hyperlink"/>
                <w:noProof/>
              </w:rPr>
              <w:t>5.4 e-Invoice (IRN)</w:t>
            </w:r>
            <w:r>
              <w:rPr>
                <w:noProof/>
              </w:rPr>
              <w:tab/>
            </w:r>
            <w:r>
              <w:rPr>
                <w:noProof/>
              </w:rPr>
              <w:fldChar w:fldCharType="begin"/>
            </w:r>
            <w:r>
              <w:rPr>
                <w:noProof/>
              </w:rPr>
              <w:instrText xml:space="preserve"> PAGEREF _Toc232456909 \h </w:instrText>
            </w:r>
            <w:r>
              <w:rPr>
                <w:noProof/>
              </w:rPr>
            </w:r>
            <w:r>
              <w:rPr>
                <w:noProof/>
              </w:rPr>
              <w:fldChar w:fldCharType="separate"/>
            </w:r>
            <w:r>
              <w:rPr>
                <w:noProof/>
              </w:rPr>
              <w:t>7</w:t>
            </w:r>
            <w:r>
              <w:rPr>
                <w:noProof/>
              </w:rPr>
              <w:fldChar w:fldCharType="end"/>
            </w:r>
          </w:hyperlink>
        </w:p>
        <w:p w14:paraId="2F060C93" w14:textId="77777777" w:rsidR="00287BF7" w:rsidRDefault="00287BF7">
          <w:pPr>
            <w:pStyle w:val="TOC1"/>
            <w:tabs>
              <w:tab w:val="right" w:leader="dot" w:pos="9736"/>
            </w:tabs>
            <w:rPr>
              <w:noProof/>
            </w:rPr>
          </w:pPr>
          <w:hyperlink w:anchor="_Toc232456910" w:history="1">
            <w:r w:rsidRPr="0027566F">
              <w:rPr>
                <w:rStyle w:val="Hyperlink"/>
                <w:noProof/>
              </w:rPr>
              <w:t>6. Sales — Credit Notes</w:t>
            </w:r>
            <w:r>
              <w:rPr>
                <w:noProof/>
              </w:rPr>
              <w:tab/>
            </w:r>
            <w:r>
              <w:rPr>
                <w:noProof/>
              </w:rPr>
              <w:fldChar w:fldCharType="begin"/>
            </w:r>
            <w:r>
              <w:rPr>
                <w:noProof/>
              </w:rPr>
              <w:instrText xml:space="preserve"> PAGEREF _Toc232456910 \h </w:instrText>
            </w:r>
            <w:r>
              <w:rPr>
                <w:noProof/>
              </w:rPr>
            </w:r>
            <w:r>
              <w:rPr>
                <w:noProof/>
              </w:rPr>
              <w:fldChar w:fldCharType="separate"/>
            </w:r>
            <w:r>
              <w:rPr>
                <w:noProof/>
              </w:rPr>
              <w:t>8</w:t>
            </w:r>
            <w:r>
              <w:rPr>
                <w:noProof/>
              </w:rPr>
              <w:fldChar w:fldCharType="end"/>
            </w:r>
          </w:hyperlink>
        </w:p>
        <w:p w14:paraId="161D20EC" w14:textId="77777777" w:rsidR="00287BF7" w:rsidRDefault="00287BF7">
          <w:pPr>
            <w:pStyle w:val="TOC2"/>
            <w:tabs>
              <w:tab w:val="right" w:leader="dot" w:pos="9736"/>
            </w:tabs>
            <w:rPr>
              <w:noProof/>
            </w:rPr>
          </w:pPr>
          <w:hyperlink w:anchor="_Toc232456911" w:history="1">
            <w:r w:rsidRPr="0027566F">
              <w:rPr>
                <w:rStyle w:val="Hyperlink"/>
                <w:noProof/>
              </w:rPr>
              <w:t>6.1 Creating a Credit Note</w:t>
            </w:r>
            <w:r>
              <w:rPr>
                <w:noProof/>
              </w:rPr>
              <w:tab/>
            </w:r>
            <w:r>
              <w:rPr>
                <w:noProof/>
              </w:rPr>
              <w:fldChar w:fldCharType="begin"/>
            </w:r>
            <w:r>
              <w:rPr>
                <w:noProof/>
              </w:rPr>
              <w:instrText xml:space="preserve"> PAGEREF _Toc232456911 \h </w:instrText>
            </w:r>
            <w:r>
              <w:rPr>
                <w:noProof/>
              </w:rPr>
            </w:r>
            <w:r>
              <w:rPr>
                <w:noProof/>
              </w:rPr>
              <w:fldChar w:fldCharType="separate"/>
            </w:r>
            <w:r>
              <w:rPr>
                <w:noProof/>
              </w:rPr>
              <w:t>8</w:t>
            </w:r>
            <w:r>
              <w:rPr>
                <w:noProof/>
              </w:rPr>
              <w:fldChar w:fldCharType="end"/>
            </w:r>
          </w:hyperlink>
        </w:p>
        <w:p w14:paraId="7684B614" w14:textId="77777777" w:rsidR="00287BF7" w:rsidRDefault="00287BF7">
          <w:pPr>
            <w:pStyle w:val="TOC1"/>
            <w:tabs>
              <w:tab w:val="right" w:leader="dot" w:pos="9736"/>
            </w:tabs>
            <w:rPr>
              <w:noProof/>
            </w:rPr>
          </w:pPr>
          <w:hyperlink w:anchor="_Toc232456912" w:history="1">
            <w:r w:rsidRPr="0027566F">
              <w:rPr>
                <w:rStyle w:val="Hyperlink"/>
                <w:noProof/>
              </w:rPr>
              <w:t>7. Purchases — Vendor Bills</w:t>
            </w:r>
            <w:r>
              <w:rPr>
                <w:noProof/>
              </w:rPr>
              <w:tab/>
            </w:r>
            <w:r>
              <w:rPr>
                <w:noProof/>
              </w:rPr>
              <w:fldChar w:fldCharType="begin"/>
            </w:r>
            <w:r>
              <w:rPr>
                <w:noProof/>
              </w:rPr>
              <w:instrText xml:space="preserve"> PAGEREF _Toc232456912 \h </w:instrText>
            </w:r>
            <w:r>
              <w:rPr>
                <w:noProof/>
              </w:rPr>
            </w:r>
            <w:r>
              <w:rPr>
                <w:noProof/>
              </w:rPr>
              <w:fldChar w:fldCharType="separate"/>
            </w:r>
            <w:r>
              <w:rPr>
                <w:noProof/>
              </w:rPr>
              <w:t>8</w:t>
            </w:r>
            <w:r>
              <w:rPr>
                <w:noProof/>
              </w:rPr>
              <w:fldChar w:fldCharType="end"/>
            </w:r>
          </w:hyperlink>
        </w:p>
        <w:p w14:paraId="5C4A0DE2" w14:textId="77777777" w:rsidR="00287BF7" w:rsidRDefault="00287BF7">
          <w:pPr>
            <w:pStyle w:val="TOC2"/>
            <w:tabs>
              <w:tab w:val="right" w:leader="dot" w:pos="9736"/>
            </w:tabs>
            <w:rPr>
              <w:noProof/>
            </w:rPr>
          </w:pPr>
          <w:hyperlink w:anchor="_Toc232456913" w:history="1">
            <w:r w:rsidRPr="0027566F">
              <w:rPr>
                <w:rStyle w:val="Hyperlink"/>
                <w:noProof/>
              </w:rPr>
              <w:t>7.1 Creating a Vendor Bill</w:t>
            </w:r>
            <w:r>
              <w:rPr>
                <w:noProof/>
              </w:rPr>
              <w:tab/>
            </w:r>
            <w:r>
              <w:rPr>
                <w:noProof/>
              </w:rPr>
              <w:fldChar w:fldCharType="begin"/>
            </w:r>
            <w:r>
              <w:rPr>
                <w:noProof/>
              </w:rPr>
              <w:instrText xml:space="preserve"> PAGEREF _Toc232456913 \h </w:instrText>
            </w:r>
            <w:r>
              <w:rPr>
                <w:noProof/>
              </w:rPr>
            </w:r>
            <w:r>
              <w:rPr>
                <w:noProof/>
              </w:rPr>
              <w:fldChar w:fldCharType="separate"/>
            </w:r>
            <w:r>
              <w:rPr>
                <w:noProof/>
              </w:rPr>
              <w:t>8</w:t>
            </w:r>
            <w:r>
              <w:rPr>
                <w:noProof/>
              </w:rPr>
              <w:fldChar w:fldCharType="end"/>
            </w:r>
          </w:hyperlink>
        </w:p>
        <w:p w14:paraId="2003713E" w14:textId="77777777" w:rsidR="00287BF7" w:rsidRDefault="00287BF7">
          <w:pPr>
            <w:pStyle w:val="TOC2"/>
            <w:tabs>
              <w:tab w:val="right" w:leader="dot" w:pos="9736"/>
            </w:tabs>
            <w:rPr>
              <w:noProof/>
            </w:rPr>
          </w:pPr>
          <w:hyperlink w:anchor="_Toc232456914" w:history="1">
            <w:r w:rsidRPr="0027566F">
              <w:rPr>
                <w:rStyle w:val="Hyperlink"/>
                <w:noProof/>
              </w:rPr>
              <w:t>7.2 Debit Notes</w:t>
            </w:r>
            <w:r>
              <w:rPr>
                <w:noProof/>
              </w:rPr>
              <w:tab/>
            </w:r>
            <w:r>
              <w:rPr>
                <w:noProof/>
              </w:rPr>
              <w:fldChar w:fldCharType="begin"/>
            </w:r>
            <w:r>
              <w:rPr>
                <w:noProof/>
              </w:rPr>
              <w:instrText xml:space="preserve"> PAGEREF _Toc232456914 \h </w:instrText>
            </w:r>
            <w:r>
              <w:rPr>
                <w:noProof/>
              </w:rPr>
            </w:r>
            <w:r>
              <w:rPr>
                <w:noProof/>
              </w:rPr>
              <w:fldChar w:fldCharType="separate"/>
            </w:r>
            <w:r>
              <w:rPr>
                <w:noProof/>
              </w:rPr>
              <w:t>8</w:t>
            </w:r>
            <w:r>
              <w:rPr>
                <w:noProof/>
              </w:rPr>
              <w:fldChar w:fldCharType="end"/>
            </w:r>
          </w:hyperlink>
        </w:p>
        <w:p w14:paraId="3F1C1EB5" w14:textId="77777777" w:rsidR="00287BF7" w:rsidRDefault="00287BF7">
          <w:pPr>
            <w:pStyle w:val="TOC1"/>
            <w:tabs>
              <w:tab w:val="right" w:leader="dot" w:pos="9736"/>
            </w:tabs>
            <w:rPr>
              <w:noProof/>
            </w:rPr>
          </w:pPr>
          <w:hyperlink w:anchor="_Toc232456915" w:history="1">
            <w:r w:rsidRPr="0027566F">
              <w:rPr>
                <w:rStyle w:val="Hyperlink"/>
                <w:noProof/>
              </w:rPr>
              <w:t>8. Payment Allocation</w:t>
            </w:r>
            <w:r>
              <w:rPr>
                <w:noProof/>
              </w:rPr>
              <w:tab/>
            </w:r>
            <w:r>
              <w:rPr>
                <w:noProof/>
              </w:rPr>
              <w:fldChar w:fldCharType="begin"/>
            </w:r>
            <w:r>
              <w:rPr>
                <w:noProof/>
              </w:rPr>
              <w:instrText xml:space="preserve"> PAGEREF _Toc232456915 \h </w:instrText>
            </w:r>
            <w:r>
              <w:rPr>
                <w:noProof/>
              </w:rPr>
            </w:r>
            <w:r>
              <w:rPr>
                <w:noProof/>
              </w:rPr>
              <w:fldChar w:fldCharType="separate"/>
            </w:r>
            <w:r>
              <w:rPr>
                <w:noProof/>
              </w:rPr>
              <w:t>8</w:t>
            </w:r>
            <w:r>
              <w:rPr>
                <w:noProof/>
              </w:rPr>
              <w:fldChar w:fldCharType="end"/>
            </w:r>
          </w:hyperlink>
        </w:p>
        <w:p w14:paraId="34D2CEA9" w14:textId="77777777" w:rsidR="00287BF7" w:rsidRDefault="00287BF7">
          <w:pPr>
            <w:pStyle w:val="TOC2"/>
            <w:tabs>
              <w:tab w:val="right" w:leader="dot" w:pos="9736"/>
            </w:tabs>
            <w:rPr>
              <w:noProof/>
            </w:rPr>
          </w:pPr>
          <w:hyperlink w:anchor="_Toc232456916" w:history="1">
            <w:r w:rsidRPr="0027566F">
              <w:rPr>
                <w:rStyle w:val="Hyperlink"/>
                <w:noProof/>
              </w:rPr>
              <w:t>8.1 Allocating a Payment</w:t>
            </w:r>
            <w:r>
              <w:rPr>
                <w:noProof/>
              </w:rPr>
              <w:tab/>
            </w:r>
            <w:r>
              <w:rPr>
                <w:noProof/>
              </w:rPr>
              <w:fldChar w:fldCharType="begin"/>
            </w:r>
            <w:r>
              <w:rPr>
                <w:noProof/>
              </w:rPr>
              <w:instrText xml:space="preserve"> PAGEREF _Toc232456916 \h </w:instrText>
            </w:r>
            <w:r>
              <w:rPr>
                <w:noProof/>
              </w:rPr>
            </w:r>
            <w:r>
              <w:rPr>
                <w:noProof/>
              </w:rPr>
              <w:fldChar w:fldCharType="separate"/>
            </w:r>
            <w:r>
              <w:rPr>
                <w:noProof/>
              </w:rPr>
              <w:t>9</w:t>
            </w:r>
            <w:r>
              <w:rPr>
                <w:noProof/>
              </w:rPr>
              <w:fldChar w:fldCharType="end"/>
            </w:r>
          </w:hyperlink>
        </w:p>
        <w:p w14:paraId="164EF91F" w14:textId="77777777" w:rsidR="00287BF7" w:rsidRDefault="00287BF7">
          <w:pPr>
            <w:pStyle w:val="TOC2"/>
            <w:tabs>
              <w:tab w:val="right" w:leader="dot" w:pos="9736"/>
            </w:tabs>
            <w:rPr>
              <w:noProof/>
            </w:rPr>
          </w:pPr>
          <w:hyperlink w:anchor="_Toc232456917" w:history="1">
            <w:r w:rsidRPr="0027566F">
              <w:rPr>
                <w:rStyle w:val="Hyperlink"/>
                <w:noProof/>
              </w:rPr>
              <w:t>8.2 Reversing an Allocation</w:t>
            </w:r>
            <w:r>
              <w:rPr>
                <w:noProof/>
              </w:rPr>
              <w:tab/>
            </w:r>
            <w:r>
              <w:rPr>
                <w:noProof/>
              </w:rPr>
              <w:fldChar w:fldCharType="begin"/>
            </w:r>
            <w:r>
              <w:rPr>
                <w:noProof/>
              </w:rPr>
              <w:instrText xml:space="preserve"> PAGEREF _Toc232456917 \h </w:instrText>
            </w:r>
            <w:r>
              <w:rPr>
                <w:noProof/>
              </w:rPr>
            </w:r>
            <w:r>
              <w:rPr>
                <w:noProof/>
              </w:rPr>
              <w:fldChar w:fldCharType="separate"/>
            </w:r>
            <w:r>
              <w:rPr>
                <w:noProof/>
              </w:rPr>
              <w:t>9</w:t>
            </w:r>
            <w:r>
              <w:rPr>
                <w:noProof/>
              </w:rPr>
              <w:fldChar w:fldCharType="end"/>
            </w:r>
          </w:hyperlink>
        </w:p>
        <w:p w14:paraId="6EB7D7ED" w14:textId="77777777" w:rsidR="00287BF7" w:rsidRDefault="00287BF7">
          <w:pPr>
            <w:pStyle w:val="TOC1"/>
            <w:tabs>
              <w:tab w:val="right" w:leader="dot" w:pos="9736"/>
            </w:tabs>
            <w:rPr>
              <w:noProof/>
            </w:rPr>
          </w:pPr>
          <w:hyperlink w:anchor="_Toc232456918" w:history="1">
            <w:r w:rsidRPr="0027566F">
              <w:rPr>
                <w:rStyle w:val="Hyperlink"/>
                <w:noProof/>
              </w:rPr>
              <w:t>9. Banking — Bank Reconciliation</w:t>
            </w:r>
            <w:r>
              <w:rPr>
                <w:noProof/>
              </w:rPr>
              <w:tab/>
            </w:r>
            <w:r>
              <w:rPr>
                <w:noProof/>
              </w:rPr>
              <w:fldChar w:fldCharType="begin"/>
            </w:r>
            <w:r>
              <w:rPr>
                <w:noProof/>
              </w:rPr>
              <w:instrText xml:space="preserve"> PAGEREF _Toc232456918 \h </w:instrText>
            </w:r>
            <w:r>
              <w:rPr>
                <w:noProof/>
              </w:rPr>
            </w:r>
            <w:r>
              <w:rPr>
                <w:noProof/>
              </w:rPr>
              <w:fldChar w:fldCharType="separate"/>
            </w:r>
            <w:r>
              <w:rPr>
                <w:noProof/>
              </w:rPr>
              <w:t>10</w:t>
            </w:r>
            <w:r>
              <w:rPr>
                <w:noProof/>
              </w:rPr>
              <w:fldChar w:fldCharType="end"/>
            </w:r>
          </w:hyperlink>
        </w:p>
        <w:p w14:paraId="1DE38BBF" w14:textId="77777777" w:rsidR="00287BF7" w:rsidRDefault="00287BF7">
          <w:pPr>
            <w:pStyle w:val="TOC2"/>
            <w:tabs>
              <w:tab w:val="right" w:leader="dot" w:pos="9736"/>
            </w:tabs>
            <w:rPr>
              <w:noProof/>
            </w:rPr>
          </w:pPr>
          <w:hyperlink w:anchor="_Toc232456919" w:history="1">
            <w:r w:rsidRPr="0027566F">
              <w:rPr>
                <w:rStyle w:val="Hyperlink"/>
                <w:noProof/>
              </w:rPr>
              <w:t>9.1 Uploading a Bank Statement</w:t>
            </w:r>
            <w:r>
              <w:rPr>
                <w:noProof/>
              </w:rPr>
              <w:tab/>
            </w:r>
            <w:r>
              <w:rPr>
                <w:noProof/>
              </w:rPr>
              <w:fldChar w:fldCharType="begin"/>
            </w:r>
            <w:r>
              <w:rPr>
                <w:noProof/>
              </w:rPr>
              <w:instrText xml:space="preserve"> PAGEREF _Toc232456919 \h </w:instrText>
            </w:r>
            <w:r>
              <w:rPr>
                <w:noProof/>
              </w:rPr>
            </w:r>
            <w:r>
              <w:rPr>
                <w:noProof/>
              </w:rPr>
              <w:fldChar w:fldCharType="separate"/>
            </w:r>
            <w:r>
              <w:rPr>
                <w:noProof/>
              </w:rPr>
              <w:t>10</w:t>
            </w:r>
            <w:r>
              <w:rPr>
                <w:noProof/>
              </w:rPr>
              <w:fldChar w:fldCharType="end"/>
            </w:r>
          </w:hyperlink>
        </w:p>
        <w:p w14:paraId="3D74E08D" w14:textId="77777777" w:rsidR="00287BF7" w:rsidRDefault="00287BF7">
          <w:pPr>
            <w:pStyle w:val="TOC2"/>
            <w:tabs>
              <w:tab w:val="right" w:leader="dot" w:pos="9736"/>
            </w:tabs>
            <w:rPr>
              <w:noProof/>
            </w:rPr>
          </w:pPr>
          <w:hyperlink w:anchor="_Toc232456920" w:history="1">
            <w:r w:rsidRPr="0027566F">
              <w:rPr>
                <w:rStyle w:val="Hyperlink"/>
                <w:noProof/>
              </w:rPr>
              <w:t>9.2 Matching Transactions</w:t>
            </w:r>
            <w:r>
              <w:rPr>
                <w:noProof/>
              </w:rPr>
              <w:tab/>
            </w:r>
            <w:r>
              <w:rPr>
                <w:noProof/>
              </w:rPr>
              <w:fldChar w:fldCharType="begin"/>
            </w:r>
            <w:r>
              <w:rPr>
                <w:noProof/>
              </w:rPr>
              <w:instrText xml:space="preserve"> PAGEREF _Toc232456920 \h </w:instrText>
            </w:r>
            <w:r>
              <w:rPr>
                <w:noProof/>
              </w:rPr>
            </w:r>
            <w:r>
              <w:rPr>
                <w:noProof/>
              </w:rPr>
              <w:fldChar w:fldCharType="separate"/>
            </w:r>
            <w:r>
              <w:rPr>
                <w:noProof/>
              </w:rPr>
              <w:t>10</w:t>
            </w:r>
            <w:r>
              <w:rPr>
                <w:noProof/>
              </w:rPr>
              <w:fldChar w:fldCharType="end"/>
            </w:r>
          </w:hyperlink>
        </w:p>
        <w:p w14:paraId="47D7439C" w14:textId="77777777" w:rsidR="00287BF7" w:rsidRDefault="00287BF7">
          <w:pPr>
            <w:pStyle w:val="TOC2"/>
            <w:tabs>
              <w:tab w:val="right" w:leader="dot" w:pos="9736"/>
            </w:tabs>
            <w:rPr>
              <w:noProof/>
            </w:rPr>
          </w:pPr>
          <w:hyperlink w:anchor="_Toc232456921" w:history="1">
            <w:r w:rsidRPr="0027566F">
              <w:rPr>
                <w:rStyle w:val="Hyperlink"/>
                <w:noProof/>
              </w:rPr>
              <w:t>9.3 Bank Reconciliation Statement (BRS)</w:t>
            </w:r>
            <w:r>
              <w:rPr>
                <w:noProof/>
              </w:rPr>
              <w:tab/>
            </w:r>
            <w:r>
              <w:rPr>
                <w:noProof/>
              </w:rPr>
              <w:fldChar w:fldCharType="begin"/>
            </w:r>
            <w:r>
              <w:rPr>
                <w:noProof/>
              </w:rPr>
              <w:instrText xml:space="preserve"> PAGEREF _Toc232456921 \h </w:instrText>
            </w:r>
            <w:r>
              <w:rPr>
                <w:noProof/>
              </w:rPr>
            </w:r>
            <w:r>
              <w:rPr>
                <w:noProof/>
              </w:rPr>
              <w:fldChar w:fldCharType="separate"/>
            </w:r>
            <w:r>
              <w:rPr>
                <w:noProof/>
              </w:rPr>
              <w:t>10</w:t>
            </w:r>
            <w:r>
              <w:rPr>
                <w:noProof/>
              </w:rPr>
              <w:fldChar w:fldCharType="end"/>
            </w:r>
          </w:hyperlink>
        </w:p>
        <w:p w14:paraId="28498EF7" w14:textId="77777777" w:rsidR="00287BF7" w:rsidRDefault="00287BF7">
          <w:pPr>
            <w:pStyle w:val="TOC1"/>
            <w:tabs>
              <w:tab w:val="right" w:leader="dot" w:pos="9736"/>
            </w:tabs>
            <w:rPr>
              <w:noProof/>
            </w:rPr>
          </w:pPr>
          <w:hyperlink w:anchor="_Toc232456922" w:history="1">
            <w:r w:rsidRPr="0027566F">
              <w:rPr>
                <w:rStyle w:val="Hyperlink"/>
                <w:noProof/>
              </w:rPr>
              <w:t>10. Compliance — GST Returns</w:t>
            </w:r>
            <w:r>
              <w:rPr>
                <w:noProof/>
              </w:rPr>
              <w:tab/>
            </w:r>
            <w:r>
              <w:rPr>
                <w:noProof/>
              </w:rPr>
              <w:fldChar w:fldCharType="begin"/>
            </w:r>
            <w:r>
              <w:rPr>
                <w:noProof/>
              </w:rPr>
              <w:instrText xml:space="preserve"> PAGEREF _Toc232456922 \h </w:instrText>
            </w:r>
            <w:r>
              <w:rPr>
                <w:noProof/>
              </w:rPr>
            </w:r>
            <w:r>
              <w:rPr>
                <w:noProof/>
              </w:rPr>
              <w:fldChar w:fldCharType="separate"/>
            </w:r>
            <w:r>
              <w:rPr>
                <w:noProof/>
              </w:rPr>
              <w:t>11</w:t>
            </w:r>
            <w:r>
              <w:rPr>
                <w:noProof/>
              </w:rPr>
              <w:fldChar w:fldCharType="end"/>
            </w:r>
          </w:hyperlink>
        </w:p>
        <w:p w14:paraId="28FE64A9" w14:textId="77777777" w:rsidR="00287BF7" w:rsidRDefault="00287BF7">
          <w:pPr>
            <w:pStyle w:val="TOC2"/>
            <w:tabs>
              <w:tab w:val="right" w:leader="dot" w:pos="9736"/>
            </w:tabs>
            <w:rPr>
              <w:noProof/>
            </w:rPr>
          </w:pPr>
          <w:hyperlink w:anchor="_Toc232456923" w:history="1">
            <w:r w:rsidRPr="0027566F">
              <w:rPr>
                <w:rStyle w:val="Hyperlink"/>
                <w:noProof/>
              </w:rPr>
              <w:t>10.1 GSTR-3B (Monthly Summary)</w:t>
            </w:r>
            <w:r>
              <w:rPr>
                <w:noProof/>
              </w:rPr>
              <w:tab/>
            </w:r>
            <w:r>
              <w:rPr>
                <w:noProof/>
              </w:rPr>
              <w:fldChar w:fldCharType="begin"/>
            </w:r>
            <w:r>
              <w:rPr>
                <w:noProof/>
              </w:rPr>
              <w:instrText xml:space="preserve"> PAGEREF _Toc232456923 \h </w:instrText>
            </w:r>
            <w:r>
              <w:rPr>
                <w:noProof/>
              </w:rPr>
            </w:r>
            <w:r>
              <w:rPr>
                <w:noProof/>
              </w:rPr>
              <w:fldChar w:fldCharType="separate"/>
            </w:r>
            <w:r>
              <w:rPr>
                <w:noProof/>
              </w:rPr>
              <w:t>11</w:t>
            </w:r>
            <w:r>
              <w:rPr>
                <w:noProof/>
              </w:rPr>
              <w:fldChar w:fldCharType="end"/>
            </w:r>
          </w:hyperlink>
        </w:p>
        <w:p w14:paraId="42687372" w14:textId="77777777" w:rsidR="00287BF7" w:rsidRDefault="00287BF7">
          <w:pPr>
            <w:pStyle w:val="TOC2"/>
            <w:tabs>
              <w:tab w:val="right" w:leader="dot" w:pos="9736"/>
            </w:tabs>
            <w:rPr>
              <w:noProof/>
            </w:rPr>
          </w:pPr>
          <w:hyperlink w:anchor="_Toc232456924" w:history="1">
            <w:r w:rsidRPr="0027566F">
              <w:rPr>
                <w:rStyle w:val="Hyperlink"/>
                <w:noProof/>
              </w:rPr>
              <w:t>10.2 GSTR-1 (Outward Supply Details)</w:t>
            </w:r>
            <w:r>
              <w:rPr>
                <w:noProof/>
              </w:rPr>
              <w:tab/>
            </w:r>
            <w:r>
              <w:rPr>
                <w:noProof/>
              </w:rPr>
              <w:fldChar w:fldCharType="begin"/>
            </w:r>
            <w:r>
              <w:rPr>
                <w:noProof/>
              </w:rPr>
              <w:instrText xml:space="preserve"> PAGEREF _Toc232456924 \h </w:instrText>
            </w:r>
            <w:r>
              <w:rPr>
                <w:noProof/>
              </w:rPr>
            </w:r>
            <w:r>
              <w:rPr>
                <w:noProof/>
              </w:rPr>
              <w:fldChar w:fldCharType="separate"/>
            </w:r>
            <w:r>
              <w:rPr>
                <w:noProof/>
              </w:rPr>
              <w:t>11</w:t>
            </w:r>
            <w:r>
              <w:rPr>
                <w:noProof/>
              </w:rPr>
              <w:fldChar w:fldCharType="end"/>
            </w:r>
          </w:hyperlink>
        </w:p>
        <w:p w14:paraId="3C21C444" w14:textId="77777777" w:rsidR="00287BF7" w:rsidRDefault="00287BF7">
          <w:pPr>
            <w:pStyle w:val="TOC2"/>
            <w:tabs>
              <w:tab w:val="right" w:leader="dot" w:pos="9736"/>
            </w:tabs>
            <w:rPr>
              <w:noProof/>
            </w:rPr>
          </w:pPr>
          <w:hyperlink w:anchor="_Toc232456925" w:history="1">
            <w:r w:rsidRPr="0027566F">
              <w:rPr>
                <w:rStyle w:val="Hyperlink"/>
                <w:noProof/>
              </w:rPr>
              <w:t>10.3 GSTR-2B / ITC Reconciliation</w:t>
            </w:r>
            <w:r>
              <w:rPr>
                <w:noProof/>
              </w:rPr>
              <w:tab/>
            </w:r>
            <w:r>
              <w:rPr>
                <w:noProof/>
              </w:rPr>
              <w:fldChar w:fldCharType="begin"/>
            </w:r>
            <w:r>
              <w:rPr>
                <w:noProof/>
              </w:rPr>
              <w:instrText xml:space="preserve"> PAGEREF _Toc232456925 \h </w:instrText>
            </w:r>
            <w:r>
              <w:rPr>
                <w:noProof/>
              </w:rPr>
            </w:r>
            <w:r>
              <w:rPr>
                <w:noProof/>
              </w:rPr>
              <w:fldChar w:fldCharType="separate"/>
            </w:r>
            <w:r>
              <w:rPr>
                <w:noProof/>
              </w:rPr>
              <w:t>11</w:t>
            </w:r>
            <w:r>
              <w:rPr>
                <w:noProof/>
              </w:rPr>
              <w:fldChar w:fldCharType="end"/>
            </w:r>
          </w:hyperlink>
        </w:p>
        <w:p w14:paraId="76733519" w14:textId="77777777" w:rsidR="00287BF7" w:rsidRDefault="00287BF7">
          <w:pPr>
            <w:pStyle w:val="TOC2"/>
            <w:tabs>
              <w:tab w:val="right" w:leader="dot" w:pos="9736"/>
            </w:tabs>
            <w:rPr>
              <w:noProof/>
            </w:rPr>
          </w:pPr>
          <w:hyperlink w:anchor="_Toc232456926" w:history="1">
            <w:r w:rsidRPr="0027566F">
              <w:rPr>
                <w:rStyle w:val="Hyperlink"/>
                <w:noProof/>
              </w:rPr>
              <w:t>10.4 CMP-08 (Composition Quarterly Statement)</w:t>
            </w:r>
            <w:r>
              <w:rPr>
                <w:noProof/>
              </w:rPr>
              <w:tab/>
            </w:r>
            <w:r>
              <w:rPr>
                <w:noProof/>
              </w:rPr>
              <w:fldChar w:fldCharType="begin"/>
            </w:r>
            <w:r>
              <w:rPr>
                <w:noProof/>
              </w:rPr>
              <w:instrText xml:space="preserve"> PAGEREF _Toc232456926 \h </w:instrText>
            </w:r>
            <w:r>
              <w:rPr>
                <w:noProof/>
              </w:rPr>
            </w:r>
            <w:r>
              <w:rPr>
                <w:noProof/>
              </w:rPr>
              <w:fldChar w:fldCharType="separate"/>
            </w:r>
            <w:r>
              <w:rPr>
                <w:noProof/>
              </w:rPr>
              <w:t>11</w:t>
            </w:r>
            <w:r>
              <w:rPr>
                <w:noProof/>
              </w:rPr>
              <w:fldChar w:fldCharType="end"/>
            </w:r>
          </w:hyperlink>
        </w:p>
        <w:p w14:paraId="3CC8FC77" w14:textId="77777777" w:rsidR="00287BF7" w:rsidRDefault="00287BF7">
          <w:pPr>
            <w:pStyle w:val="TOC2"/>
            <w:tabs>
              <w:tab w:val="right" w:leader="dot" w:pos="9736"/>
            </w:tabs>
            <w:rPr>
              <w:noProof/>
            </w:rPr>
          </w:pPr>
          <w:hyperlink w:anchor="_Toc232456927" w:history="1">
            <w:r w:rsidRPr="0027566F">
              <w:rPr>
                <w:rStyle w:val="Hyperlink"/>
                <w:noProof/>
              </w:rPr>
              <w:t>10.5 GSTR-4 (Annual Composition Return)</w:t>
            </w:r>
            <w:r>
              <w:rPr>
                <w:noProof/>
              </w:rPr>
              <w:tab/>
            </w:r>
            <w:r>
              <w:rPr>
                <w:noProof/>
              </w:rPr>
              <w:fldChar w:fldCharType="begin"/>
            </w:r>
            <w:r>
              <w:rPr>
                <w:noProof/>
              </w:rPr>
              <w:instrText xml:space="preserve"> PAGEREF _Toc232456927 \h </w:instrText>
            </w:r>
            <w:r>
              <w:rPr>
                <w:noProof/>
              </w:rPr>
            </w:r>
            <w:r>
              <w:rPr>
                <w:noProof/>
              </w:rPr>
              <w:fldChar w:fldCharType="separate"/>
            </w:r>
            <w:r>
              <w:rPr>
                <w:noProof/>
              </w:rPr>
              <w:t>12</w:t>
            </w:r>
            <w:r>
              <w:rPr>
                <w:noProof/>
              </w:rPr>
              <w:fldChar w:fldCharType="end"/>
            </w:r>
          </w:hyperlink>
        </w:p>
        <w:p w14:paraId="058A28CA" w14:textId="77777777" w:rsidR="00287BF7" w:rsidRDefault="00287BF7">
          <w:pPr>
            <w:pStyle w:val="TOC2"/>
            <w:tabs>
              <w:tab w:val="right" w:leader="dot" w:pos="9736"/>
            </w:tabs>
            <w:rPr>
              <w:noProof/>
            </w:rPr>
          </w:pPr>
          <w:hyperlink w:anchor="_Toc232456928" w:history="1">
            <w:r w:rsidRPr="0027566F">
              <w:rPr>
                <w:rStyle w:val="Hyperlink"/>
                <w:noProof/>
              </w:rPr>
              <w:t>10.6 GST Settlement</w:t>
            </w:r>
            <w:r>
              <w:rPr>
                <w:noProof/>
              </w:rPr>
              <w:tab/>
            </w:r>
            <w:r>
              <w:rPr>
                <w:noProof/>
              </w:rPr>
              <w:fldChar w:fldCharType="begin"/>
            </w:r>
            <w:r>
              <w:rPr>
                <w:noProof/>
              </w:rPr>
              <w:instrText xml:space="preserve"> PAGEREF _Toc232456928 \h </w:instrText>
            </w:r>
            <w:r>
              <w:rPr>
                <w:noProof/>
              </w:rPr>
            </w:r>
            <w:r>
              <w:rPr>
                <w:noProof/>
              </w:rPr>
              <w:fldChar w:fldCharType="separate"/>
            </w:r>
            <w:r>
              <w:rPr>
                <w:noProof/>
              </w:rPr>
              <w:t>12</w:t>
            </w:r>
            <w:r>
              <w:rPr>
                <w:noProof/>
              </w:rPr>
              <w:fldChar w:fldCharType="end"/>
            </w:r>
          </w:hyperlink>
        </w:p>
        <w:p w14:paraId="204B92C5" w14:textId="77777777" w:rsidR="00287BF7" w:rsidRDefault="00287BF7">
          <w:pPr>
            <w:pStyle w:val="TOC2"/>
            <w:tabs>
              <w:tab w:val="right" w:leader="dot" w:pos="9736"/>
            </w:tabs>
            <w:rPr>
              <w:noProof/>
            </w:rPr>
          </w:pPr>
          <w:hyperlink w:anchor="_Toc232456929" w:history="1">
            <w:r w:rsidRPr="0027566F">
              <w:rPr>
                <w:rStyle w:val="Hyperlink"/>
                <w:noProof/>
              </w:rPr>
              <w:t>10.7 ITC Reversals (Rule 37)</w:t>
            </w:r>
            <w:r>
              <w:rPr>
                <w:noProof/>
              </w:rPr>
              <w:tab/>
            </w:r>
            <w:r>
              <w:rPr>
                <w:noProof/>
              </w:rPr>
              <w:fldChar w:fldCharType="begin"/>
            </w:r>
            <w:r>
              <w:rPr>
                <w:noProof/>
              </w:rPr>
              <w:instrText xml:space="preserve"> PAGEREF _Toc232456929 \h </w:instrText>
            </w:r>
            <w:r>
              <w:rPr>
                <w:noProof/>
              </w:rPr>
            </w:r>
            <w:r>
              <w:rPr>
                <w:noProof/>
              </w:rPr>
              <w:fldChar w:fldCharType="separate"/>
            </w:r>
            <w:r>
              <w:rPr>
                <w:noProof/>
              </w:rPr>
              <w:t>12</w:t>
            </w:r>
            <w:r>
              <w:rPr>
                <w:noProof/>
              </w:rPr>
              <w:fldChar w:fldCharType="end"/>
            </w:r>
          </w:hyperlink>
        </w:p>
        <w:p w14:paraId="0E4A4AB0" w14:textId="77777777" w:rsidR="00287BF7" w:rsidRDefault="00287BF7">
          <w:pPr>
            <w:pStyle w:val="TOC1"/>
            <w:tabs>
              <w:tab w:val="right" w:leader="dot" w:pos="9736"/>
            </w:tabs>
            <w:rPr>
              <w:noProof/>
            </w:rPr>
          </w:pPr>
          <w:hyperlink w:anchor="_Toc232456930" w:history="1">
            <w:r w:rsidRPr="0027566F">
              <w:rPr>
                <w:rStyle w:val="Hyperlink"/>
                <w:noProof/>
              </w:rPr>
              <w:t>11. Compliance — TDS / TCS</w:t>
            </w:r>
            <w:r>
              <w:rPr>
                <w:noProof/>
              </w:rPr>
              <w:tab/>
            </w:r>
            <w:r>
              <w:rPr>
                <w:noProof/>
              </w:rPr>
              <w:fldChar w:fldCharType="begin"/>
            </w:r>
            <w:r>
              <w:rPr>
                <w:noProof/>
              </w:rPr>
              <w:instrText xml:space="preserve"> PAGEREF _Toc232456930 \h </w:instrText>
            </w:r>
            <w:r>
              <w:rPr>
                <w:noProof/>
              </w:rPr>
            </w:r>
            <w:r>
              <w:rPr>
                <w:noProof/>
              </w:rPr>
              <w:fldChar w:fldCharType="separate"/>
            </w:r>
            <w:r>
              <w:rPr>
                <w:noProof/>
              </w:rPr>
              <w:t>13</w:t>
            </w:r>
            <w:r>
              <w:rPr>
                <w:noProof/>
              </w:rPr>
              <w:fldChar w:fldCharType="end"/>
            </w:r>
          </w:hyperlink>
        </w:p>
        <w:p w14:paraId="5320017A" w14:textId="77777777" w:rsidR="00287BF7" w:rsidRDefault="00287BF7">
          <w:pPr>
            <w:pStyle w:val="TOC2"/>
            <w:tabs>
              <w:tab w:val="right" w:leader="dot" w:pos="9736"/>
            </w:tabs>
            <w:rPr>
              <w:noProof/>
            </w:rPr>
          </w:pPr>
          <w:hyperlink w:anchor="_Toc232456931" w:history="1">
            <w:r w:rsidRPr="0027566F">
              <w:rPr>
                <w:rStyle w:val="Hyperlink"/>
                <w:noProof/>
              </w:rPr>
              <w:t>11.1 TDS on Purchases</w:t>
            </w:r>
            <w:r>
              <w:rPr>
                <w:noProof/>
              </w:rPr>
              <w:tab/>
            </w:r>
            <w:r>
              <w:rPr>
                <w:noProof/>
              </w:rPr>
              <w:fldChar w:fldCharType="begin"/>
            </w:r>
            <w:r>
              <w:rPr>
                <w:noProof/>
              </w:rPr>
              <w:instrText xml:space="preserve"> PAGEREF _Toc232456931 \h </w:instrText>
            </w:r>
            <w:r>
              <w:rPr>
                <w:noProof/>
              </w:rPr>
            </w:r>
            <w:r>
              <w:rPr>
                <w:noProof/>
              </w:rPr>
              <w:fldChar w:fldCharType="separate"/>
            </w:r>
            <w:r>
              <w:rPr>
                <w:noProof/>
              </w:rPr>
              <w:t>13</w:t>
            </w:r>
            <w:r>
              <w:rPr>
                <w:noProof/>
              </w:rPr>
              <w:fldChar w:fldCharType="end"/>
            </w:r>
          </w:hyperlink>
        </w:p>
        <w:p w14:paraId="0DE5805D" w14:textId="77777777" w:rsidR="00287BF7" w:rsidRDefault="00287BF7">
          <w:pPr>
            <w:pStyle w:val="TOC2"/>
            <w:tabs>
              <w:tab w:val="right" w:leader="dot" w:pos="9736"/>
            </w:tabs>
            <w:rPr>
              <w:noProof/>
            </w:rPr>
          </w:pPr>
          <w:hyperlink w:anchor="_Toc232456932" w:history="1">
            <w:r w:rsidRPr="0027566F">
              <w:rPr>
                <w:rStyle w:val="Hyperlink"/>
                <w:noProof/>
              </w:rPr>
              <w:t>11.2 TCS on Sales</w:t>
            </w:r>
            <w:r>
              <w:rPr>
                <w:noProof/>
              </w:rPr>
              <w:tab/>
            </w:r>
            <w:r>
              <w:rPr>
                <w:noProof/>
              </w:rPr>
              <w:fldChar w:fldCharType="begin"/>
            </w:r>
            <w:r>
              <w:rPr>
                <w:noProof/>
              </w:rPr>
              <w:instrText xml:space="preserve"> PAGEREF _Toc232456932 \h </w:instrText>
            </w:r>
            <w:r>
              <w:rPr>
                <w:noProof/>
              </w:rPr>
            </w:r>
            <w:r>
              <w:rPr>
                <w:noProof/>
              </w:rPr>
              <w:fldChar w:fldCharType="separate"/>
            </w:r>
            <w:r>
              <w:rPr>
                <w:noProof/>
              </w:rPr>
              <w:t>13</w:t>
            </w:r>
            <w:r>
              <w:rPr>
                <w:noProof/>
              </w:rPr>
              <w:fldChar w:fldCharType="end"/>
            </w:r>
          </w:hyperlink>
        </w:p>
        <w:p w14:paraId="387A177F" w14:textId="77777777" w:rsidR="00287BF7" w:rsidRDefault="00287BF7">
          <w:pPr>
            <w:pStyle w:val="TOC2"/>
            <w:tabs>
              <w:tab w:val="right" w:leader="dot" w:pos="9736"/>
            </w:tabs>
            <w:rPr>
              <w:noProof/>
            </w:rPr>
          </w:pPr>
          <w:hyperlink w:anchor="_Toc232456933" w:history="1">
            <w:r w:rsidRPr="0027566F">
              <w:rPr>
                <w:rStyle w:val="Hyperlink"/>
                <w:noProof/>
              </w:rPr>
              <w:t>11.3 TDS / TCS Register</w:t>
            </w:r>
            <w:r>
              <w:rPr>
                <w:noProof/>
              </w:rPr>
              <w:tab/>
            </w:r>
            <w:r>
              <w:rPr>
                <w:noProof/>
              </w:rPr>
              <w:fldChar w:fldCharType="begin"/>
            </w:r>
            <w:r>
              <w:rPr>
                <w:noProof/>
              </w:rPr>
              <w:instrText xml:space="preserve"> PAGEREF _Toc232456933 \h </w:instrText>
            </w:r>
            <w:r>
              <w:rPr>
                <w:noProof/>
              </w:rPr>
            </w:r>
            <w:r>
              <w:rPr>
                <w:noProof/>
              </w:rPr>
              <w:fldChar w:fldCharType="separate"/>
            </w:r>
            <w:r>
              <w:rPr>
                <w:noProof/>
              </w:rPr>
              <w:t>13</w:t>
            </w:r>
            <w:r>
              <w:rPr>
                <w:noProof/>
              </w:rPr>
              <w:fldChar w:fldCharType="end"/>
            </w:r>
          </w:hyperlink>
        </w:p>
        <w:p w14:paraId="3EE44751" w14:textId="77777777" w:rsidR="00287BF7" w:rsidRDefault="00287BF7">
          <w:pPr>
            <w:pStyle w:val="TOC1"/>
            <w:tabs>
              <w:tab w:val="right" w:leader="dot" w:pos="9736"/>
            </w:tabs>
            <w:rPr>
              <w:noProof/>
            </w:rPr>
          </w:pPr>
          <w:hyperlink w:anchor="_Toc232456934" w:history="1">
            <w:r w:rsidRPr="0027566F">
              <w:rPr>
                <w:rStyle w:val="Hyperlink"/>
                <w:noProof/>
              </w:rPr>
              <w:t>12. Accounting — Core Ledger &amp; Journal Posts</w:t>
            </w:r>
            <w:r>
              <w:rPr>
                <w:noProof/>
              </w:rPr>
              <w:tab/>
            </w:r>
            <w:r>
              <w:rPr>
                <w:noProof/>
              </w:rPr>
              <w:fldChar w:fldCharType="begin"/>
            </w:r>
            <w:r>
              <w:rPr>
                <w:noProof/>
              </w:rPr>
              <w:instrText xml:space="preserve"> PAGEREF _Toc232456934 \h </w:instrText>
            </w:r>
            <w:r>
              <w:rPr>
                <w:noProof/>
              </w:rPr>
            </w:r>
            <w:r>
              <w:rPr>
                <w:noProof/>
              </w:rPr>
              <w:fldChar w:fldCharType="separate"/>
            </w:r>
            <w:r>
              <w:rPr>
                <w:noProof/>
              </w:rPr>
              <w:t>14</w:t>
            </w:r>
            <w:r>
              <w:rPr>
                <w:noProof/>
              </w:rPr>
              <w:fldChar w:fldCharType="end"/>
            </w:r>
          </w:hyperlink>
        </w:p>
        <w:p w14:paraId="5690C2A5" w14:textId="77777777" w:rsidR="00287BF7" w:rsidRDefault="00287BF7">
          <w:pPr>
            <w:pStyle w:val="TOC2"/>
            <w:tabs>
              <w:tab w:val="right" w:leader="dot" w:pos="9736"/>
            </w:tabs>
            <w:rPr>
              <w:noProof/>
            </w:rPr>
          </w:pPr>
          <w:hyperlink w:anchor="_Toc232456935" w:history="1">
            <w:r w:rsidRPr="0027566F">
              <w:rPr>
                <w:rStyle w:val="Hyperlink"/>
                <w:noProof/>
              </w:rPr>
              <w:t>12.1 Core Ledger (Chart of Accounts)</w:t>
            </w:r>
            <w:r>
              <w:rPr>
                <w:noProof/>
              </w:rPr>
              <w:tab/>
            </w:r>
            <w:r>
              <w:rPr>
                <w:noProof/>
              </w:rPr>
              <w:fldChar w:fldCharType="begin"/>
            </w:r>
            <w:r>
              <w:rPr>
                <w:noProof/>
              </w:rPr>
              <w:instrText xml:space="preserve"> PAGEREF _Toc232456935 \h </w:instrText>
            </w:r>
            <w:r>
              <w:rPr>
                <w:noProof/>
              </w:rPr>
            </w:r>
            <w:r>
              <w:rPr>
                <w:noProof/>
              </w:rPr>
              <w:fldChar w:fldCharType="separate"/>
            </w:r>
            <w:r>
              <w:rPr>
                <w:noProof/>
              </w:rPr>
              <w:t>14</w:t>
            </w:r>
            <w:r>
              <w:rPr>
                <w:noProof/>
              </w:rPr>
              <w:fldChar w:fldCharType="end"/>
            </w:r>
          </w:hyperlink>
        </w:p>
        <w:p w14:paraId="0A881414" w14:textId="77777777" w:rsidR="00287BF7" w:rsidRDefault="00287BF7">
          <w:pPr>
            <w:pStyle w:val="TOC2"/>
            <w:tabs>
              <w:tab w:val="right" w:leader="dot" w:pos="9736"/>
            </w:tabs>
            <w:rPr>
              <w:noProof/>
            </w:rPr>
          </w:pPr>
          <w:hyperlink w:anchor="_Toc232456936" w:history="1">
            <w:r w:rsidRPr="0027566F">
              <w:rPr>
                <w:rStyle w:val="Hyperlink"/>
                <w:noProof/>
              </w:rPr>
              <w:t>12.2 Manual Journal Post</w:t>
            </w:r>
            <w:r>
              <w:rPr>
                <w:noProof/>
              </w:rPr>
              <w:tab/>
            </w:r>
            <w:r>
              <w:rPr>
                <w:noProof/>
              </w:rPr>
              <w:fldChar w:fldCharType="begin"/>
            </w:r>
            <w:r>
              <w:rPr>
                <w:noProof/>
              </w:rPr>
              <w:instrText xml:space="preserve"> PAGEREF _Toc232456936 \h </w:instrText>
            </w:r>
            <w:r>
              <w:rPr>
                <w:noProof/>
              </w:rPr>
            </w:r>
            <w:r>
              <w:rPr>
                <w:noProof/>
              </w:rPr>
              <w:fldChar w:fldCharType="separate"/>
            </w:r>
            <w:r>
              <w:rPr>
                <w:noProof/>
              </w:rPr>
              <w:t>14</w:t>
            </w:r>
            <w:r>
              <w:rPr>
                <w:noProof/>
              </w:rPr>
              <w:fldChar w:fldCharType="end"/>
            </w:r>
          </w:hyperlink>
        </w:p>
        <w:p w14:paraId="2176F878" w14:textId="77777777" w:rsidR="00287BF7" w:rsidRDefault="00287BF7">
          <w:pPr>
            <w:pStyle w:val="TOC2"/>
            <w:tabs>
              <w:tab w:val="right" w:leader="dot" w:pos="9736"/>
            </w:tabs>
            <w:rPr>
              <w:noProof/>
            </w:rPr>
          </w:pPr>
          <w:hyperlink w:anchor="_Toc232456937" w:history="1">
            <w:r w:rsidRPr="0027566F">
              <w:rPr>
                <w:rStyle w:val="Hyperlink"/>
                <w:noProof/>
              </w:rPr>
              <w:t>12.3 Audit Trails</w:t>
            </w:r>
            <w:r>
              <w:rPr>
                <w:noProof/>
              </w:rPr>
              <w:tab/>
            </w:r>
            <w:r>
              <w:rPr>
                <w:noProof/>
              </w:rPr>
              <w:fldChar w:fldCharType="begin"/>
            </w:r>
            <w:r>
              <w:rPr>
                <w:noProof/>
              </w:rPr>
              <w:instrText xml:space="preserve"> PAGEREF _Toc232456937 \h </w:instrText>
            </w:r>
            <w:r>
              <w:rPr>
                <w:noProof/>
              </w:rPr>
            </w:r>
            <w:r>
              <w:rPr>
                <w:noProof/>
              </w:rPr>
              <w:fldChar w:fldCharType="separate"/>
            </w:r>
            <w:r>
              <w:rPr>
                <w:noProof/>
              </w:rPr>
              <w:t>14</w:t>
            </w:r>
            <w:r>
              <w:rPr>
                <w:noProof/>
              </w:rPr>
              <w:fldChar w:fldCharType="end"/>
            </w:r>
          </w:hyperlink>
        </w:p>
        <w:p w14:paraId="6C26C5B8" w14:textId="77777777" w:rsidR="00287BF7" w:rsidRDefault="00287BF7">
          <w:pPr>
            <w:pStyle w:val="TOC1"/>
            <w:tabs>
              <w:tab w:val="right" w:leader="dot" w:pos="9736"/>
            </w:tabs>
            <w:rPr>
              <w:noProof/>
            </w:rPr>
          </w:pPr>
          <w:hyperlink w:anchor="_Toc232456938" w:history="1">
            <w:r w:rsidRPr="0027566F">
              <w:rPr>
                <w:rStyle w:val="Hyperlink"/>
                <w:noProof/>
              </w:rPr>
              <w:t>13. Financial Statements</w:t>
            </w:r>
            <w:r>
              <w:rPr>
                <w:noProof/>
              </w:rPr>
              <w:tab/>
            </w:r>
            <w:r>
              <w:rPr>
                <w:noProof/>
              </w:rPr>
              <w:fldChar w:fldCharType="begin"/>
            </w:r>
            <w:r>
              <w:rPr>
                <w:noProof/>
              </w:rPr>
              <w:instrText xml:space="preserve"> PAGEREF _Toc232456938 \h </w:instrText>
            </w:r>
            <w:r>
              <w:rPr>
                <w:noProof/>
              </w:rPr>
            </w:r>
            <w:r>
              <w:rPr>
                <w:noProof/>
              </w:rPr>
              <w:fldChar w:fldCharType="separate"/>
            </w:r>
            <w:r>
              <w:rPr>
                <w:noProof/>
              </w:rPr>
              <w:t>15</w:t>
            </w:r>
            <w:r>
              <w:rPr>
                <w:noProof/>
              </w:rPr>
              <w:fldChar w:fldCharType="end"/>
            </w:r>
          </w:hyperlink>
        </w:p>
        <w:p w14:paraId="267C118A" w14:textId="77777777" w:rsidR="00287BF7" w:rsidRDefault="00287BF7">
          <w:pPr>
            <w:pStyle w:val="TOC2"/>
            <w:tabs>
              <w:tab w:val="right" w:leader="dot" w:pos="9736"/>
            </w:tabs>
            <w:rPr>
              <w:noProof/>
            </w:rPr>
          </w:pPr>
          <w:hyperlink w:anchor="_Toc232456939" w:history="1">
            <w:r w:rsidRPr="0027566F">
              <w:rPr>
                <w:rStyle w:val="Hyperlink"/>
                <w:noProof/>
              </w:rPr>
              <w:t>13.1 Trial Balance</w:t>
            </w:r>
            <w:r>
              <w:rPr>
                <w:noProof/>
              </w:rPr>
              <w:tab/>
            </w:r>
            <w:r>
              <w:rPr>
                <w:noProof/>
              </w:rPr>
              <w:fldChar w:fldCharType="begin"/>
            </w:r>
            <w:r>
              <w:rPr>
                <w:noProof/>
              </w:rPr>
              <w:instrText xml:space="preserve"> PAGEREF _Toc232456939 \h </w:instrText>
            </w:r>
            <w:r>
              <w:rPr>
                <w:noProof/>
              </w:rPr>
            </w:r>
            <w:r>
              <w:rPr>
                <w:noProof/>
              </w:rPr>
              <w:fldChar w:fldCharType="separate"/>
            </w:r>
            <w:r>
              <w:rPr>
                <w:noProof/>
              </w:rPr>
              <w:t>15</w:t>
            </w:r>
            <w:r>
              <w:rPr>
                <w:noProof/>
              </w:rPr>
              <w:fldChar w:fldCharType="end"/>
            </w:r>
          </w:hyperlink>
        </w:p>
        <w:p w14:paraId="00B9B1FB" w14:textId="77777777" w:rsidR="00287BF7" w:rsidRDefault="00287BF7">
          <w:pPr>
            <w:pStyle w:val="TOC2"/>
            <w:tabs>
              <w:tab w:val="right" w:leader="dot" w:pos="9736"/>
            </w:tabs>
            <w:rPr>
              <w:noProof/>
            </w:rPr>
          </w:pPr>
          <w:hyperlink w:anchor="_Toc232456940" w:history="1">
            <w:r w:rsidRPr="0027566F">
              <w:rPr>
                <w:rStyle w:val="Hyperlink"/>
                <w:noProof/>
              </w:rPr>
              <w:t>13.2 Profit &amp; Loss</w:t>
            </w:r>
            <w:r>
              <w:rPr>
                <w:noProof/>
              </w:rPr>
              <w:tab/>
            </w:r>
            <w:r>
              <w:rPr>
                <w:noProof/>
              </w:rPr>
              <w:fldChar w:fldCharType="begin"/>
            </w:r>
            <w:r>
              <w:rPr>
                <w:noProof/>
              </w:rPr>
              <w:instrText xml:space="preserve"> PAGEREF _Toc232456940 \h </w:instrText>
            </w:r>
            <w:r>
              <w:rPr>
                <w:noProof/>
              </w:rPr>
            </w:r>
            <w:r>
              <w:rPr>
                <w:noProof/>
              </w:rPr>
              <w:fldChar w:fldCharType="separate"/>
            </w:r>
            <w:r>
              <w:rPr>
                <w:noProof/>
              </w:rPr>
              <w:t>15</w:t>
            </w:r>
            <w:r>
              <w:rPr>
                <w:noProof/>
              </w:rPr>
              <w:fldChar w:fldCharType="end"/>
            </w:r>
          </w:hyperlink>
        </w:p>
        <w:p w14:paraId="6EED8B4D" w14:textId="77777777" w:rsidR="00287BF7" w:rsidRDefault="00287BF7">
          <w:pPr>
            <w:pStyle w:val="TOC2"/>
            <w:tabs>
              <w:tab w:val="right" w:leader="dot" w:pos="9736"/>
            </w:tabs>
            <w:rPr>
              <w:noProof/>
            </w:rPr>
          </w:pPr>
          <w:hyperlink w:anchor="_Toc232456941" w:history="1">
            <w:r w:rsidRPr="0027566F">
              <w:rPr>
                <w:rStyle w:val="Hyperlink"/>
                <w:noProof/>
              </w:rPr>
              <w:t>13.3 Balance Sheet</w:t>
            </w:r>
            <w:r>
              <w:rPr>
                <w:noProof/>
              </w:rPr>
              <w:tab/>
            </w:r>
            <w:r>
              <w:rPr>
                <w:noProof/>
              </w:rPr>
              <w:fldChar w:fldCharType="begin"/>
            </w:r>
            <w:r>
              <w:rPr>
                <w:noProof/>
              </w:rPr>
              <w:instrText xml:space="preserve"> PAGEREF _Toc232456941 \h </w:instrText>
            </w:r>
            <w:r>
              <w:rPr>
                <w:noProof/>
              </w:rPr>
            </w:r>
            <w:r>
              <w:rPr>
                <w:noProof/>
              </w:rPr>
              <w:fldChar w:fldCharType="separate"/>
            </w:r>
            <w:r>
              <w:rPr>
                <w:noProof/>
              </w:rPr>
              <w:t>15</w:t>
            </w:r>
            <w:r>
              <w:rPr>
                <w:noProof/>
              </w:rPr>
              <w:fldChar w:fldCharType="end"/>
            </w:r>
          </w:hyperlink>
        </w:p>
        <w:p w14:paraId="2A05EDC1" w14:textId="77777777" w:rsidR="00287BF7" w:rsidRDefault="00287BF7">
          <w:pPr>
            <w:pStyle w:val="TOC2"/>
            <w:tabs>
              <w:tab w:val="right" w:leader="dot" w:pos="9736"/>
            </w:tabs>
            <w:rPr>
              <w:noProof/>
            </w:rPr>
          </w:pPr>
          <w:hyperlink w:anchor="_Toc232456942" w:history="1">
            <w:r w:rsidRPr="0027566F">
              <w:rPr>
                <w:rStyle w:val="Hyperlink"/>
                <w:noProof/>
              </w:rPr>
              <w:t>13.4 General Ledger</w:t>
            </w:r>
            <w:r>
              <w:rPr>
                <w:noProof/>
              </w:rPr>
              <w:tab/>
            </w:r>
            <w:r>
              <w:rPr>
                <w:noProof/>
              </w:rPr>
              <w:fldChar w:fldCharType="begin"/>
            </w:r>
            <w:r>
              <w:rPr>
                <w:noProof/>
              </w:rPr>
              <w:instrText xml:space="preserve"> PAGEREF _Toc232456942 \h </w:instrText>
            </w:r>
            <w:r>
              <w:rPr>
                <w:noProof/>
              </w:rPr>
            </w:r>
            <w:r>
              <w:rPr>
                <w:noProof/>
              </w:rPr>
              <w:fldChar w:fldCharType="separate"/>
            </w:r>
            <w:r>
              <w:rPr>
                <w:noProof/>
              </w:rPr>
              <w:t>15</w:t>
            </w:r>
            <w:r>
              <w:rPr>
                <w:noProof/>
              </w:rPr>
              <w:fldChar w:fldCharType="end"/>
            </w:r>
          </w:hyperlink>
        </w:p>
        <w:p w14:paraId="407ECFF8" w14:textId="77777777" w:rsidR="00287BF7" w:rsidRDefault="00287BF7">
          <w:pPr>
            <w:pStyle w:val="TOC2"/>
            <w:tabs>
              <w:tab w:val="right" w:leader="dot" w:pos="9736"/>
            </w:tabs>
            <w:rPr>
              <w:noProof/>
            </w:rPr>
          </w:pPr>
          <w:hyperlink w:anchor="_Toc232456943" w:history="1">
            <w:r w:rsidRPr="0027566F">
              <w:rPr>
                <w:rStyle w:val="Hyperlink"/>
                <w:noProof/>
              </w:rPr>
              <w:t>13.5 Receivables / Payables</w:t>
            </w:r>
            <w:r>
              <w:rPr>
                <w:noProof/>
              </w:rPr>
              <w:tab/>
            </w:r>
            <w:r>
              <w:rPr>
                <w:noProof/>
              </w:rPr>
              <w:fldChar w:fldCharType="begin"/>
            </w:r>
            <w:r>
              <w:rPr>
                <w:noProof/>
              </w:rPr>
              <w:instrText xml:space="preserve"> PAGEREF _Toc232456943 \h </w:instrText>
            </w:r>
            <w:r>
              <w:rPr>
                <w:noProof/>
              </w:rPr>
            </w:r>
            <w:r>
              <w:rPr>
                <w:noProof/>
              </w:rPr>
              <w:fldChar w:fldCharType="separate"/>
            </w:r>
            <w:r>
              <w:rPr>
                <w:noProof/>
              </w:rPr>
              <w:t>15</w:t>
            </w:r>
            <w:r>
              <w:rPr>
                <w:noProof/>
              </w:rPr>
              <w:fldChar w:fldCharType="end"/>
            </w:r>
          </w:hyperlink>
        </w:p>
        <w:p w14:paraId="5BFD222D" w14:textId="77777777" w:rsidR="00287BF7" w:rsidRDefault="00287BF7">
          <w:pPr>
            <w:pStyle w:val="TOC2"/>
            <w:tabs>
              <w:tab w:val="right" w:leader="dot" w:pos="9736"/>
            </w:tabs>
            <w:rPr>
              <w:noProof/>
            </w:rPr>
          </w:pPr>
          <w:hyperlink w:anchor="_Toc232456944" w:history="1">
            <w:r w:rsidRPr="0027566F">
              <w:rPr>
                <w:rStyle w:val="Hyperlink"/>
                <w:noProof/>
              </w:rPr>
              <w:t>13.6 AR / AP Aging</w:t>
            </w:r>
            <w:r>
              <w:rPr>
                <w:noProof/>
              </w:rPr>
              <w:tab/>
            </w:r>
            <w:r>
              <w:rPr>
                <w:noProof/>
              </w:rPr>
              <w:fldChar w:fldCharType="begin"/>
            </w:r>
            <w:r>
              <w:rPr>
                <w:noProof/>
              </w:rPr>
              <w:instrText xml:space="preserve"> PAGEREF _Toc232456944 \h </w:instrText>
            </w:r>
            <w:r>
              <w:rPr>
                <w:noProof/>
              </w:rPr>
            </w:r>
            <w:r>
              <w:rPr>
                <w:noProof/>
              </w:rPr>
              <w:fldChar w:fldCharType="separate"/>
            </w:r>
            <w:r>
              <w:rPr>
                <w:noProof/>
              </w:rPr>
              <w:t>16</w:t>
            </w:r>
            <w:r>
              <w:rPr>
                <w:noProof/>
              </w:rPr>
              <w:fldChar w:fldCharType="end"/>
            </w:r>
          </w:hyperlink>
        </w:p>
        <w:p w14:paraId="19150452" w14:textId="77777777" w:rsidR="00287BF7" w:rsidRDefault="00287BF7">
          <w:pPr>
            <w:pStyle w:val="TOC1"/>
            <w:tabs>
              <w:tab w:val="right" w:leader="dot" w:pos="9736"/>
            </w:tabs>
            <w:rPr>
              <w:noProof/>
            </w:rPr>
          </w:pPr>
          <w:hyperlink w:anchor="_Toc232456945" w:history="1">
            <w:r w:rsidRPr="0027566F">
              <w:rPr>
                <w:rStyle w:val="Hyperlink"/>
                <w:noProof/>
              </w:rPr>
              <w:t>14. Statements &amp; Dunning</w:t>
            </w:r>
            <w:r>
              <w:rPr>
                <w:noProof/>
              </w:rPr>
              <w:tab/>
            </w:r>
            <w:r>
              <w:rPr>
                <w:noProof/>
              </w:rPr>
              <w:fldChar w:fldCharType="begin"/>
            </w:r>
            <w:r>
              <w:rPr>
                <w:noProof/>
              </w:rPr>
              <w:instrText xml:space="preserve"> PAGEREF _Toc232456945 \h </w:instrText>
            </w:r>
            <w:r>
              <w:rPr>
                <w:noProof/>
              </w:rPr>
            </w:r>
            <w:r>
              <w:rPr>
                <w:noProof/>
              </w:rPr>
              <w:fldChar w:fldCharType="separate"/>
            </w:r>
            <w:r>
              <w:rPr>
                <w:noProof/>
              </w:rPr>
              <w:t>16</w:t>
            </w:r>
            <w:r>
              <w:rPr>
                <w:noProof/>
              </w:rPr>
              <w:fldChar w:fldCharType="end"/>
            </w:r>
          </w:hyperlink>
        </w:p>
        <w:p w14:paraId="56538DD0" w14:textId="77777777" w:rsidR="00287BF7" w:rsidRDefault="00287BF7">
          <w:pPr>
            <w:pStyle w:val="TOC2"/>
            <w:tabs>
              <w:tab w:val="right" w:leader="dot" w:pos="9736"/>
            </w:tabs>
            <w:rPr>
              <w:noProof/>
            </w:rPr>
          </w:pPr>
          <w:hyperlink w:anchor="_Toc232456946" w:history="1">
            <w:r w:rsidRPr="0027566F">
              <w:rPr>
                <w:rStyle w:val="Hyperlink"/>
                <w:noProof/>
              </w:rPr>
              <w:t>14.1 Customer / Vendor Statement</w:t>
            </w:r>
            <w:r>
              <w:rPr>
                <w:noProof/>
              </w:rPr>
              <w:tab/>
            </w:r>
            <w:r>
              <w:rPr>
                <w:noProof/>
              </w:rPr>
              <w:fldChar w:fldCharType="begin"/>
            </w:r>
            <w:r>
              <w:rPr>
                <w:noProof/>
              </w:rPr>
              <w:instrText xml:space="preserve"> PAGEREF _Toc232456946 \h </w:instrText>
            </w:r>
            <w:r>
              <w:rPr>
                <w:noProof/>
              </w:rPr>
            </w:r>
            <w:r>
              <w:rPr>
                <w:noProof/>
              </w:rPr>
              <w:fldChar w:fldCharType="separate"/>
            </w:r>
            <w:r>
              <w:rPr>
                <w:noProof/>
              </w:rPr>
              <w:t>16</w:t>
            </w:r>
            <w:r>
              <w:rPr>
                <w:noProof/>
              </w:rPr>
              <w:fldChar w:fldCharType="end"/>
            </w:r>
          </w:hyperlink>
        </w:p>
        <w:p w14:paraId="5E743E1A" w14:textId="77777777" w:rsidR="00287BF7" w:rsidRDefault="00287BF7">
          <w:pPr>
            <w:pStyle w:val="TOC2"/>
            <w:tabs>
              <w:tab w:val="right" w:leader="dot" w:pos="9736"/>
            </w:tabs>
            <w:rPr>
              <w:noProof/>
            </w:rPr>
          </w:pPr>
          <w:hyperlink w:anchor="_Toc232456947" w:history="1">
            <w:r w:rsidRPr="0027566F">
              <w:rPr>
                <w:rStyle w:val="Hyperlink"/>
                <w:noProof/>
              </w:rPr>
              <w:t>14.2 Dunning Letters</w:t>
            </w:r>
            <w:r>
              <w:rPr>
                <w:noProof/>
              </w:rPr>
              <w:tab/>
            </w:r>
            <w:r>
              <w:rPr>
                <w:noProof/>
              </w:rPr>
              <w:fldChar w:fldCharType="begin"/>
            </w:r>
            <w:r>
              <w:rPr>
                <w:noProof/>
              </w:rPr>
              <w:instrText xml:space="preserve"> PAGEREF _Toc232456947 \h </w:instrText>
            </w:r>
            <w:r>
              <w:rPr>
                <w:noProof/>
              </w:rPr>
            </w:r>
            <w:r>
              <w:rPr>
                <w:noProof/>
              </w:rPr>
              <w:fldChar w:fldCharType="separate"/>
            </w:r>
            <w:r>
              <w:rPr>
                <w:noProof/>
              </w:rPr>
              <w:t>16</w:t>
            </w:r>
            <w:r>
              <w:rPr>
                <w:noProof/>
              </w:rPr>
              <w:fldChar w:fldCharType="end"/>
            </w:r>
          </w:hyperlink>
        </w:p>
        <w:p w14:paraId="2C7F479C" w14:textId="77777777" w:rsidR="00287BF7" w:rsidRDefault="00287BF7">
          <w:pPr>
            <w:pStyle w:val="TOC1"/>
            <w:tabs>
              <w:tab w:val="right" w:leader="dot" w:pos="9736"/>
            </w:tabs>
            <w:rPr>
              <w:noProof/>
            </w:rPr>
          </w:pPr>
          <w:hyperlink w:anchor="_Toc232456948" w:history="1">
            <w:r w:rsidRPr="0027566F">
              <w:rPr>
                <w:rStyle w:val="Hyperlink"/>
                <w:noProof/>
              </w:rPr>
              <w:t>15. Period Locks</w:t>
            </w:r>
            <w:r>
              <w:rPr>
                <w:noProof/>
              </w:rPr>
              <w:tab/>
            </w:r>
            <w:r>
              <w:rPr>
                <w:noProof/>
              </w:rPr>
              <w:fldChar w:fldCharType="begin"/>
            </w:r>
            <w:r>
              <w:rPr>
                <w:noProof/>
              </w:rPr>
              <w:instrText xml:space="preserve"> PAGEREF _Toc232456948 \h </w:instrText>
            </w:r>
            <w:r>
              <w:rPr>
                <w:noProof/>
              </w:rPr>
            </w:r>
            <w:r>
              <w:rPr>
                <w:noProof/>
              </w:rPr>
              <w:fldChar w:fldCharType="separate"/>
            </w:r>
            <w:r>
              <w:rPr>
                <w:noProof/>
              </w:rPr>
              <w:t>16</w:t>
            </w:r>
            <w:r>
              <w:rPr>
                <w:noProof/>
              </w:rPr>
              <w:fldChar w:fldCharType="end"/>
            </w:r>
          </w:hyperlink>
        </w:p>
        <w:p w14:paraId="29EAEF2F" w14:textId="77777777" w:rsidR="00287BF7" w:rsidRDefault="00287BF7">
          <w:pPr>
            <w:pStyle w:val="TOC1"/>
            <w:tabs>
              <w:tab w:val="right" w:leader="dot" w:pos="9736"/>
            </w:tabs>
            <w:rPr>
              <w:noProof/>
            </w:rPr>
          </w:pPr>
          <w:hyperlink w:anchor="_Toc232456949" w:history="1">
            <w:r w:rsidRPr="0027566F">
              <w:rPr>
                <w:rStyle w:val="Hyperlink"/>
                <w:noProof/>
              </w:rPr>
              <w:t>16. Opening Balances &amp; Year-End Close</w:t>
            </w:r>
            <w:r>
              <w:rPr>
                <w:noProof/>
              </w:rPr>
              <w:tab/>
            </w:r>
            <w:r>
              <w:rPr>
                <w:noProof/>
              </w:rPr>
              <w:fldChar w:fldCharType="begin"/>
            </w:r>
            <w:r>
              <w:rPr>
                <w:noProof/>
              </w:rPr>
              <w:instrText xml:space="preserve"> PAGEREF _Toc232456949 \h </w:instrText>
            </w:r>
            <w:r>
              <w:rPr>
                <w:noProof/>
              </w:rPr>
            </w:r>
            <w:r>
              <w:rPr>
                <w:noProof/>
              </w:rPr>
              <w:fldChar w:fldCharType="separate"/>
            </w:r>
            <w:r>
              <w:rPr>
                <w:noProof/>
              </w:rPr>
              <w:t>18</w:t>
            </w:r>
            <w:r>
              <w:rPr>
                <w:noProof/>
              </w:rPr>
              <w:fldChar w:fldCharType="end"/>
            </w:r>
          </w:hyperlink>
        </w:p>
        <w:p w14:paraId="34E6AACD" w14:textId="77777777" w:rsidR="00287BF7" w:rsidRDefault="00287BF7">
          <w:pPr>
            <w:pStyle w:val="TOC2"/>
            <w:tabs>
              <w:tab w:val="right" w:leader="dot" w:pos="9736"/>
            </w:tabs>
            <w:rPr>
              <w:noProof/>
            </w:rPr>
          </w:pPr>
          <w:hyperlink w:anchor="_Toc232456950" w:history="1">
            <w:r w:rsidRPr="0027566F">
              <w:rPr>
                <w:rStyle w:val="Hyperlink"/>
                <w:noProof/>
              </w:rPr>
              <w:t>16.1 Uploading Opening Balances</w:t>
            </w:r>
            <w:r>
              <w:rPr>
                <w:noProof/>
              </w:rPr>
              <w:tab/>
            </w:r>
            <w:r>
              <w:rPr>
                <w:noProof/>
              </w:rPr>
              <w:fldChar w:fldCharType="begin"/>
            </w:r>
            <w:r>
              <w:rPr>
                <w:noProof/>
              </w:rPr>
              <w:instrText xml:space="preserve"> PAGEREF _Toc232456950 \h </w:instrText>
            </w:r>
            <w:r>
              <w:rPr>
                <w:noProof/>
              </w:rPr>
            </w:r>
            <w:r>
              <w:rPr>
                <w:noProof/>
              </w:rPr>
              <w:fldChar w:fldCharType="separate"/>
            </w:r>
            <w:r>
              <w:rPr>
                <w:noProof/>
              </w:rPr>
              <w:t>18</w:t>
            </w:r>
            <w:r>
              <w:rPr>
                <w:noProof/>
              </w:rPr>
              <w:fldChar w:fldCharType="end"/>
            </w:r>
          </w:hyperlink>
        </w:p>
        <w:p w14:paraId="10335451" w14:textId="77777777" w:rsidR="00287BF7" w:rsidRDefault="00287BF7">
          <w:pPr>
            <w:pStyle w:val="TOC2"/>
            <w:tabs>
              <w:tab w:val="right" w:leader="dot" w:pos="9736"/>
            </w:tabs>
            <w:rPr>
              <w:noProof/>
            </w:rPr>
          </w:pPr>
          <w:hyperlink w:anchor="_Toc232456951" w:history="1">
            <w:r w:rsidRPr="0027566F">
              <w:rPr>
                <w:rStyle w:val="Hyperlink"/>
                <w:noProof/>
              </w:rPr>
              <w:t>16.2 Year-End Close</w:t>
            </w:r>
            <w:r>
              <w:rPr>
                <w:noProof/>
              </w:rPr>
              <w:tab/>
            </w:r>
            <w:r>
              <w:rPr>
                <w:noProof/>
              </w:rPr>
              <w:fldChar w:fldCharType="begin"/>
            </w:r>
            <w:r>
              <w:rPr>
                <w:noProof/>
              </w:rPr>
              <w:instrText xml:space="preserve"> PAGEREF _Toc232456951 \h </w:instrText>
            </w:r>
            <w:r>
              <w:rPr>
                <w:noProof/>
              </w:rPr>
            </w:r>
            <w:r>
              <w:rPr>
                <w:noProof/>
              </w:rPr>
              <w:fldChar w:fldCharType="separate"/>
            </w:r>
            <w:r>
              <w:rPr>
                <w:noProof/>
              </w:rPr>
              <w:t>18</w:t>
            </w:r>
            <w:r>
              <w:rPr>
                <w:noProof/>
              </w:rPr>
              <w:fldChar w:fldCharType="end"/>
            </w:r>
          </w:hyperlink>
        </w:p>
        <w:p w14:paraId="1C3652BD" w14:textId="77777777" w:rsidR="00287BF7" w:rsidRDefault="00287BF7">
          <w:pPr>
            <w:pStyle w:val="TOC1"/>
            <w:tabs>
              <w:tab w:val="right" w:leader="dot" w:pos="9736"/>
            </w:tabs>
            <w:rPr>
              <w:noProof/>
            </w:rPr>
          </w:pPr>
          <w:hyperlink w:anchor="_Toc232456952" w:history="1">
            <w:r w:rsidRPr="0027566F">
              <w:rPr>
                <w:rStyle w:val="Hyperlink"/>
                <w:noProof/>
              </w:rPr>
              <w:t>17. Fixed Assets</w:t>
            </w:r>
            <w:r>
              <w:rPr>
                <w:noProof/>
              </w:rPr>
              <w:tab/>
            </w:r>
            <w:r>
              <w:rPr>
                <w:noProof/>
              </w:rPr>
              <w:fldChar w:fldCharType="begin"/>
            </w:r>
            <w:r>
              <w:rPr>
                <w:noProof/>
              </w:rPr>
              <w:instrText xml:space="preserve"> PAGEREF _Toc232456952 \h </w:instrText>
            </w:r>
            <w:r>
              <w:rPr>
                <w:noProof/>
              </w:rPr>
            </w:r>
            <w:r>
              <w:rPr>
                <w:noProof/>
              </w:rPr>
              <w:fldChar w:fldCharType="separate"/>
            </w:r>
            <w:r>
              <w:rPr>
                <w:noProof/>
              </w:rPr>
              <w:t>18</w:t>
            </w:r>
            <w:r>
              <w:rPr>
                <w:noProof/>
              </w:rPr>
              <w:fldChar w:fldCharType="end"/>
            </w:r>
          </w:hyperlink>
        </w:p>
        <w:p w14:paraId="6B10CFAF" w14:textId="77777777" w:rsidR="00287BF7" w:rsidRDefault="00287BF7">
          <w:pPr>
            <w:pStyle w:val="TOC2"/>
            <w:tabs>
              <w:tab w:val="right" w:leader="dot" w:pos="9736"/>
            </w:tabs>
            <w:rPr>
              <w:noProof/>
            </w:rPr>
          </w:pPr>
          <w:hyperlink w:anchor="_Toc232456953" w:history="1">
            <w:r w:rsidRPr="0027566F">
              <w:rPr>
                <w:rStyle w:val="Hyperlink"/>
                <w:noProof/>
              </w:rPr>
              <w:t>17.1 Asset Register</w:t>
            </w:r>
            <w:r>
              <w:rPr>
                <w:noProof/>
              </w:rPr>
              <w:tab/>
            </w:r>
            <w:r>
              <w:rPr>
                <w:noProof/>
              </w:rPr>
              <w:fldChar w:fldCharType="begin"/>
            </w:r>
            <w:r>
              <w:rPr>
                <w:noProof/>
              </w:rPr>
              <w:instrText xml:space="preserve"> PAGEREF _Toc232456953 \h </w:instrText>
            </w:r>
            <w:r>
              <w:rPr>
                <w:noProof/>
              </w:rPr>
            </w:r>
            <w:r>
              <w:rPr>
                <w:noProof/>
              </w:rPr>
              <w:fldChar w:fldCharType="separate"/>
            </w:r>
            <w:r>
              <w:rPr>
                <w:noProof/>
              </w:rPr>
              <w:t>18</w:t>
            </w:r>
            <w:r>
              <w:rPr>
                <w:noProof/>
              </w:rPr>
              <w:fldChar w:fldCharType="end"/>
            </w:r>
          </w:hyperlink>
        </w:p>
        <w:p w14:paraId="7EFC6129" w14:textId="77777777" w:rsidR="00287BF7" w:rsidRDefault="00287BF7">
          <w:pPr>
            <w:pStyle w:val="TOC2"/>
            <w:tabs>
              <w:tab w:val="right" w:leader="dot" w:pos="9736"/>
            </w:tabs>
            <w:rPr>
              <w:noProof/>
            </w:rPr>
          </w:pPr>
          <w:hyperlink w:anchor="_Toc232456954" w:history="1">
            <w:r w:rsidRPr="0027566F">
              <w:rPr>
                <w:rStyle w:val="Hyperlink"/>
                <w:noProof/>
              </w:rPr>
              <w:t>17.2 Running Depreciation</w:t>
            </w:r>
            <w:r>
              <w:rPr>
                <w:noProof/>
              </w:rPr>
              <w:tab/>
            </w:r>
            <w:r>
              <w:rPr>
                <w:noProof/>
              </w:rPr>
              <w:fldChar w:fldCharType="begin"/>
            </w:r>
            <w:r>
              <w:rPr>
                <w:noProof/>
              </w:rPr>
              <w:instrText xml:space="preserve"> PAGEREF _Toc232456954 \h </w:instrText>
            </w:r>
            <w:r>
              <w:rPr>
                <w:noProof/>
              </w:rPr>
            </w:r>
            <w:r>
              <w:rPr>
                <w:noProof/>
              </w:rPr>
              <w:fldChar w:fldCharType="separate"/>
            </w:r>
            <w:r>
              <w:rPr>
                <w:noProof/>
              </w:rPr>
              <w:t>19</w:t>
            </w:r>
            <w:r>
              <w:rPr>
                <w:noProof/>
              </w:rPr>
              <w:fldChar w:fldCharType="end"/>
            </w:r>
          </w:hyperlink>
        </w:p>
        <w:p w14:paraId="33285403" w14:textId="77777777" w:rsidR="00287BF7" w:rsidRDefault="00287BF7">
          <w:pPr>
            <w:pStyle w:val="TOC1"/>
            <w:tabs>
              <w:tab w:val="right" w:leader="dot" w:pos="9736"/>
            </w:tabs>
            <w:rPr>
              <w:noProof/>
            </w:rPr>
          </w:pPr>
          <w:hyperlink w:anchor="_Toc232456955" w:history="1">
            <w:r w:rsidRPr="0027566F">
              <w:rPr>
                <w:rStyle w:val="Hyperlink"/>
                <w:noProof/>
              </w:rPr>
              <w:t>18. Accounting Dimensions</w:t>
            </w:r>
            <w:r>
              <w:rPr>
                <w:noProof/>
              </w:rPr>
              <w:tab/>
            </w:r>
            <w:r>
              <w:rPr>
                <w:noProof/>
              </w:rPr>
              <w:fldChar w:fldCharType="begin"/>
            </w:r>
            <w:r>
              <w:rPr>
                <w:noProof/>
              </w:rPr>
              <w:instrText xml:space="preserve"> PAGEREF _Toc232456955 \h </w:instrText>
            </w:r>
            <w:r>
              <w:rPr>
                <w:noProof/>
              </w:rPr>
            </w:r>
            <w:r>
              <w:rPr>
                <w:noProof/>
              </w:rPr>
              <w:fldChar w:fldCharType="separate"/>
            </w:r>
            <w:r>
              <w:rPr>
                <w:noProof/>
              </w:rPr>
              <w:t>19</w:t>
            </w:r>
            <w:r>
              <w:rPr>
                <w:noProof/>
              </w:rPr>
              <w:fldChar w:fldCharType="end"/>
            </w:r>
          </w:hyperlink>
        </w:p>
        <w:p w14:paraId="2D2BC325" w14:textId="77777777" w:rsidR="00287BF7" w:rsidRDefault="00287BF7">
          <w:pPr>
            <w:pStyle w:val="TOC2"/>
            <w:tabs>
              <w:tab w:val="right" w:leader="dot" w:pos="9736"/>
            </w:tabs>
            <w:rPr>
              <w:noProof/>
            </w:rPr>
          </w:pPr>
          <w:hyperlink w:anchor="_Toc232456956" w:history="1">
            <w:r w:rsidRPr="0027566F">
              <w:rPr>
                <w:rStyle w:val="Hyperlink"/>
                <w:noProof/>
              </w:rPr>
              <w:t>18.1 Setting Up Dimensions</w:t>
            </w:r>
            <w:r>
              <w:rPr>
                <w:noProof/>
              </w:rPr>
              <w:tab/>
            </w:r>
            <w:r>
              <w:rPr>
                <w:noProof/>
              </w:rPr>
              <w:fldChar w:fldCharType="begin"/>
            </w:r>
            <w:r>
              <w:rPr>
                <w:noProof/>
              </w:rPr>
              <w:instrText xml:space="preserve"> PAGEREF _Toc232456956 \h </w:instrText>
            </w:r>
            <w:r>
              <w:rPr>
                <w:noProof/>
              </w:rPr>
            </w:r>
            <w:r>
              <w:rPr>
                <w:noProof/>
              </w:rPr>
              <w:fldChar w:fldCharType="separate"/>
            </w:r>
            <w:r>
              <w:rPr>
                <w:noProof/>
              </w:rPr>
              <w:t>19</w:t>
            </w:r>
            <w:r>
              <w:rPr>
                <w:noProof/>
              </w:rPr>
              <w:fldChar w:fldCharType="end"/>
            </w:r>
          </w:hyperlink>
        </w:p>
        <w:p w14:paraId="02EA23EF" w14:textId="77777777" w:rsidR="00287BF7" w:rsidRDefault="00287BF7">
          <w:pPr>
            <w:pStyle w:val="TOC2"/>
            <w:tabs>
              <w:tab w:val="right" w:leader="dot" w:pos="9736"/>
            </w:tabs>
            <w:rPr>
              <w:noProof/>
            </w:rPr>
          </w:pPr>
          <w:hyperlink w:anchor="_Toc232456957" w:history="1">
            <w:r w:rsidRPr="0027566F">
              <w:rPr>
                <w:rStyle w:val="Hyperlink"/>
                <w:noProof/>
              </w:rPr>
              <w:t>18.2 Dimension Report</w:t>
            </w:r>
            <w:r>
              <w:rPr>
                <w:noProof/>
              </w:rPr>
              <w:tab/>
            </w:r>
            <w:r>
              <w:rPr>
                <w:noProof/>
              </w:rPr>
              <w:fldChar w:fldCharType="begin"/>
            </w:r>
            <w:r>
              <w:rPr>
                <w:noProof/>
              </w:rPr>
              <w:instrText xml:space="preserve"> PAGEREF _Toc232456957 \h </w:instrText>
            </w:r>
            <w:r>
              <w:rPr>
                <w:noProof/>
              </w:rPr>
            </w:r>
            <w:r>
              <w:rPr>
                <w:noProof/>
              </w:rPr>
              <w:fldChar w:fldCharType="separate"/>
            </w:r>
            <w:r>
              <w:rPr>
                <w:noProof/>
              </w:rPr>
              <w:t>19</w:t>
            </w:r>
            <w:r>
              <w:rPr>
                <w:noProof/>
              </w:rPr>
              <w:fldChar w:fldCharType="end"/>
            </w:r>
          </w:hyperlink>
        </w:p>
        <w:p w14:paraId="6B7131DB" w14:textId="77777777" w:rsidR="00287BF7" w:rsidRDefault="00287BF7">
          <w:pPr>
            <w:pStyle w:val="TOC1"/>
            <w:tabs>
              <w:tab w:val="right" w:leader="dot" w:pos="9736"/>
            </w:tabs>
            <w:rPr>
              <w:noProof/>
            </w:rPr>
          </w:pPr>
          <w:hyperlink w:anchor="_Toc232456958" w:history="1">
            <w:r w:rsidRPr="0027566F">
              <w:rPr>
                <w:rStyle w:val="Hyperlink"/>
                <w:noProof/>
              </w:rPr>
              <w:t>19. Inventory (Optional)</w:t>
            </w:r>
            <w:r>
              <w:rPr>
                <w:noProof/>
              </w:rPr>
              <w:tab/>
            </w:r>
            <w:r>
              <w:rPr>
                <w:noProof/>
              </w:rPr>
              <w:fldChar w:fldCharType="begin"/>
            </w:r>
            <w:r>
              <w:rPr>
                <w:noProof/>
              </w:rPr>
              <w:instrText xml:space="preserve"> PAGEREF _Toc232456958 \h </w:instrText>
            </w:r>
            <w:r>
              <w:rPr>
                <w:noProof/>
              </w:rPr>
            </w:r>
            <w:r>
              <w:rPr>
                <w:noProof/>
              </w:rPr>
              <w:fldChar w:fldCharType="separate"/>
            </w:r>
            <w:r>
              <w:rPr>
                <w:noProof/>
              </w:rPr>
              <w:t>20</w:t>
            </w:r>
            <w:r>
              <w:rPr>
                <w:noProof/>
              </w:rPr>
              <w:fldChar w:fldCharType="end"/>
            </w:r>
          </w:hyperlink>
        </w:p>
        <w:p w14:paraId="70929AF0" w14:textId="77777777" w:rsidR="00287BF7" w:rsidRDefault="00287BF7">
          <w:pPr>
            <w:pStyle w:val="TOC2"/>
            <w:tabs>
              <w:tab w:val="right" w:leader="dot" w:pos="9736"/>
            </w:tabs>
            <w:rPr>
              <w:noProof/>
            </w:rPr>
          </w:pPr>
          <w:hyperlink w:anchor="_Toc232456959" w:history="1">
            <w:r w:rsidRPr="0027566F">
              <w:rPr>
                <w:rStyle w:val="Hyperlink"/>
                <w:noProof/>
              </w:rPr>
              <w:t>19.1 Item Master</w:t>
            </w:r>
            <w:r>
              <w:rPr>
                <w:noProof/>
              </w:rPr>
              <w:tab/>
            </w:r>
            <w:r>
              <w:rPr>
                <w:noProof/>
              </w:rPr>
              <w:fldChar w:fldCharType="begin"/>
            </w:r>
            <w:r>
              <w:rPr>
                <w:noProof/>
              </w:rPr>
              <w:instrText xml:space="preserve"> PAGEREF _Toc232456959 \h </w:instrText>
            </w:r>
            <w:r>
              <w:rPr>
                <w:noProof/>
              </w:rPr>
            </w:r>
            <w:r>
              <w:rPr>
                <w:noProof/>
              </w:rPr>
              <w:fldChar w:fldCharType="separate"/>
            </w:r>
            <w:r>
              <w:rPr>
                <w:noProof/>
              </w:rPr>
              <w:t>20</w:t>
            </w:r>
            <w:r>
              <w:rPr>
                <w:noProof/>
              </w:rPr>
              <w:fldChar w:fldCharType="end"/>
            </w:r>
          </w:hyperlink>
        </w:p>
        <w:p w14:paraId="434EEE2F" w14:textId="77777777" w:rsidR="00287BF7" w:rsidRDefault="00287BF7">
          <w:pPr>
            <w:pStyle w:val="TOC2"/>
            <w:tabs>
              <w:tab w:val="right" w:leader="dot" w:pos="9736"/>
            </w:tabs>
            <w:rPr>
              <w:noProof/>
            </w:rPr>
          </w:pPr>
          <w:hyperlink w:anchor="_Toc232456960" w:history="1">
            <w:r w:rsidRPr="0027566F">
              <w:rPr>
                <w:rStyle w:val="Hyperlink"/>
                <w:noProof/>
              </w:rPr>
              <w:t>19.2 Stock Register</w:t>
            </w:r>
            <w:r>
              <w:rPr>
                <w:noProof/>
              </w:rPr>
              <w:tab/>
            </w:r>
            <w:r>
              <w:rPr>
                <w:noProof/>
              </w:rPr>
              <w:fldChar w:fldCharType="begin"/>
            </w:r>
            <w:r>
              <w:rPr>
                <w:noProof/>
              </w:rPr>
              <w:instrText xml:space="preserve"> PAGEREF _Toc232456960 \h </w:instrText>
            </w:r>
            <w:r>
              <w:rPr>
                <w:noProof/>
              </w:rPr>
            </w:r>
            <w:r>
              <w:rPr>
                <w:noProof/>
              </w:rPr>
              <w:fldChar w:fldCharType="separate"/>
            </w:r>
            <w:r>
              <w:rPr>
                <w:noProof/>
              </w:rPr>
              <w:t>20</w:t>
            </w:r>
            <w:r>
              <w:rPr>
                <w:noProof/>
              </w:rPr>
              <w:fldChar w:fldCharType="end"/>
            </w:r>
          </w:hyperlink>
        </w:p>
        <w:p w14:paraId="46146ACC" w14:textId="77777777" w:rsidR="00287BF7" w:rsidRDefault="00287BF7">
          <w:pPr>
            <w:pStyle w:val="TOC2"/>
            <w:tabs>
              <w:tab w:val="right" w:leader="dot" w:pos="9736"/>
            </w:tabs>
            <w:rPr>
              <w:noProof/>
            </w:rPr>
          </w:pPr>
          <w:hyperlink w:anchor="_Toc232456961" w:history="1">
            <w:r w:rsidRPr="0027566F">
              <w:rPr>
                <w:rStyle w:val="Hyperlink"/>
                <w:noProof/>
              </w:rPr>
              <w:t>19.3 Closing Stock Entry</w:t>
            </w:r>
            <w:r>
              <w:rPr>
                <w:noProof/>
              </w:rPr>
              <w:tab/>
            </w:r>
            <w:r>
              <w:rPr>
                <w:noProof/>
              </w:rPr>
              <w:fldChar w:fldCharType="begin"/>
            </w:r>
            <w:r>
              <w:rPr>
                <w:noProof/>
              </w:rPr>
              <w:instrText xml:space="preserve"> PAGEREF _Toc232456961 \h </w:instrText>
            </w:r>
            <w:r>
              <w:rPr>
                <w:noProof/>
              </w:rPr>
            </w:r>
            <w:r>
              <w:rPr>
                <w:noProof/>
              </w:rPr>
              <w:fldChar w:fldCharType="separate"/>
            </w:r>
            <w:r>
              <w:rPr>
                <w:noProof/>
              </w:rPr>
              <w:t>20</w:t>
            </w:r>
            <w:r>
              <w:rPr>
                <w:noProof/>
              </w:rPr>
              <w:fldChar w:fldCharType="end"/>
            </w:r>
          </w:hyperlink>
        </w:p>
        <w:p w14:paraId="1851F944" w14:textId="77777777" w:rsidR="00287BF7" w:rsidRDefault="00287BF7">
          <w:pPr>
            <w:pStyle w:val="TOC1"/>
            <w:tabs>
              <w:tab w:val="right" w:leader="dot" w:pos="9736"/>
            </w:tabs>
            <w:rPr>
              <w:noProof/>
            </w:rPr>
          </w:pPr>
          <w:hyperlink w:anchor="_Toc232456962" w:history="1">
            <w:r w:rsidRPr="0027566F">
              <w:rPr>
                <w:rStyle w:val="Hyperlink"/>
                <w:noProof/>
              </w:rPr>
              <w:t>20. Settings</w:t>
            </w:r>
            <w:r>
              <w:rPr>
                <w:noProof/>
              </w:rPr>
              <w:tab/>
            </w:r>
            <w:r>
              <w:rPr>
                <w:noProof/>
              </w:rPr>
              <w:fldChar w:fldCharType="begin"/>
            </w:r>
            <w:r>
              <w:rPr>
                <w:noProof/>
              </w:rPr>
              <w:instrText xml:space="preserve"> PAGEREF _Toc232456962 \h </w:instrText>
            </w:r>
            <w:r>
              <w:rPr>
                <w:noProof/>
              </w:rPr>
            </w:r>
            <w:r>
              <w:rPr>
                <w:noProof/>
              </w:rPr>
              <w:fldChar w:fldCharType="separate"/>
            </w:r>
            <w:r>
              <w:rPr>
                <w:noProof/>
              </w:rPr>
              <w:t>20</w:t>
            </w:r>
            <w:r>
              <w:rPr>
                <w:noProof/>
              </w:rPr>
              <w:fldChar w:fldCharType="end"/>
            </w:r>
          </w:hyperlink>
        </w:p>
        <w:p w14:paraId="1BD4616C" w14:textId="77777777" w:rsidR="00287BF7" w:rsidRDefault="00287BF7">
          <w:pPr>
            <w:pStyle w:val="TOC2"/>
            <w:tabs>
              <w:tab w:val="right" w:leader="dot" w:pos="9736"/>
            </w:tabs>
            <w:rPr>
              <w:noProof/>
            </w:rPr>
          </w:pPr>
          <w:hyperlink w:anchor="_Toc232456963" w:history="1">
            <w:r w:rsidRPr="0027566F">
              <w:rPr>
                <w:rStyle w:val="Hyperlink"/>
                <w:noProof/>
              </w:rPr>
              <w:t>20.1 Invoice Settings</w:t>
            </w:r>
            <w:r>
              <w:rPr>
                <w:noProof/>
              </w:rPr>
              <w:tab/>
            </w:r>
            <w:r>
              <w:rPr>
                <w:noProof/>
              </w:rPr>
              <w:fldChar w:fldCharType="begin"/>
            </w:r>
            <w:r>
              <w:rPr>
                <w:noProof/>
              </w:rPr>
              <w:instrText xml:space="preserve"> PAGEREF _Toc232456963 \h </w:instrText>
            </w:r>
            <w:r>
              <w:rPr>
                <w:noProof/>
              </w:rPr>
            </w:r>
            <w:r>
              <w:rPr>
                <w:noProof/>
              </w:rPr>
              <w:fldChar w:fldCharType="separate"/>
            </w:r>
            <w:r>
              <w:rPr>
                <w:noProof/>
              </w:rPr>
              <w:t>20</w:t>
            </w:r>
            <w:r>
              <w:rPr>
                <w:noProof/>
              </w:rPr>
              <w:fldChar w:fldCharType="end"/>
            </w:r>
          </w:hyperlink>
        </w:p>
        <w:p w14:paraId="3DAA3D28" w14:textId="77777777" w:rsidR="00287BF7" w:rsidRDefault="00287BF7">
          <w:pPr>
            <w:pStyle w:val="TOC2"/>
            <w:tabs>
              <w:tab w:val="right" w:leader="dot" w:pos="9736"/>
            </w:tabs>
            <w:rPr>
              <w:noProof/>
            </w:rPr>
          </w:pPr>
          <w:hyperlink w:anchor="_Toc232456964" w:history="1">
            <w:r w:rsidRPr="0027566F">
              <w:rPr>
                <w:rStyle w:val="Hyperlink"/>
                <w:noProof/>
              </w:rPr>
              <w:t>20.2 Numbering Pattern</w:t>
            </w:r>
            <w:r>
              <w:rPr>
                <w:noProof/>
              </w:rPr>
              <w:tab/>
            </w:r>
            <w:r>
              <w:rPr>
                <w:noProof/>
              </w:rPr>
              <w:fldChar w:fldCharType="begin"/>
            </w:r>
            <w:r>
              <w:rPr>
                <w:noProof/>
              </w:rPr>
              <w:instrText xml:space="preserve"> PAGEREF _Toc232456964 \h </w:instrText>
            </w:r>
            <w:r>
              <w:rPr>
                <w:noProof/>
              </w:rPr>
            </w:r>
            <w:r>
              <w:rPr>
                <w:noProof/>
              </w:rPr>
              <w:fldChar w:fldCharType="separate"/>
            </w:r>
            <w:r>
              <w:rPr>
                <w:noProof/>
              </w:rPr>
              <w:t>21</w:t>
            </w:r>
            <w:r>
              <w:rPr>
                <w:noProof/>
              </w:rPr>
              <w:fldChar w:fldCharType="end"/>
            </w:r>
          </w:hyperlink>
        </w:p>
        <w:p w14:paraId="46F907F7" w14:textId="77777777" w:rsidR="00287BF7" w:rsidRDefault="00287BF7">
          <w:pPr>
            <w:pStyle w:val="TOC1"/>
            <w:tabs>
              <w:tab w:val="right" w:leader="dot" w:pos="9736"/>
            </w:tabs>
            <w:rPr>
              <w:noProof/>
            </w:rPr>
          </w:pPr>
          <w:hyperlink w:anchor="_Toc232456965" w:history="1">
            <w:r w:rsidRPr="0027566F">
              <w:rPr>
                <w:rStyle w:val="Hyperlink"/>
                <w:noProof/>
              </w:rPr>
              <w:t>21. CA Practice Portal</w:t>
            </w:r>
            <w:r>
              <w:rPr>
                <w:noProof/>
              </w:rPr>
              <w:tab/>
            </w:r>
            <w:r>
              <w:rPr>
                <w:noProof/>
              </w:rPr>
              <w:fldChar w:fldCharType="begin"/>
            </w:r>
            <w:r>
              <w:rPr>
                <w:noProof/>
              </w:rPr>
              <w:instrText xml:space="preserve"> PAGEREF _Toc232456965 \h </w:instrText>
            </w:r>
            <w:r>
              <w:rPr>
                <w:noProof/>
              </w:rPr>
            </w:r>
            <w:r>
              <w:rPr>
                <w:noProof/>
              </w:rPr>
              <w:fldChar w:fldCharType="separate"/>
            </w:r>
            <w:r>
              <w:rPr>
                <w:noProof/>
              </w:rPr>
              <w:t>21</w:t>
            </w:r>
            <w:r>
              <w:rPr>
                <w:noProof/>
              </w:rPr>
              <w:fldChar w:fldCharType="end"/>
            </w:r>
          </w:hyperlink>
        </w:p>
        <w:p w14:paraId="5AB35FCD" w14:textId="77777777" w:rsidR="00287BF7" w:rsidRDefault="00287BF7">
          <w:pPr>
            <w:pStyle w:val="TOC1"/>
            <w:tabs>
              <w:tab w:val="right" w:leader="dot" w:pos="9736"/>
            </w:tabs>
            <w:rPr>
              <w:noProof/>
            </w:rPr>
          </w:pPr>
          <w:hyperlink w:anchor="_Toc232456966" w:history="1">
            <w:r w:rsidRPr="0027566F">
              <w:rPr>
                <w:rStyle w:val="Hyperlink"/>
                <w:noProof/>
              </w:rPr>
              <w:t>22. Workflow Tips</w:t>
            </w:r>
            <w:r>
              <w:rPr>
                <w:noProof/>
              </w:rPr>
              <w:tab/>
            </w:r>
            <w:r>
              <w:rPr>
                <w:noProof/>
              </w:rPr>
              <w:fldChar w:fldCharType="begin"/>
            </w:r>
            <w:r>
              <w:rPr>
                <w:noProof/>
              </w:rPr>
              <w:instrText xml:space="preserve"> PAGEREF _Toc232456966 \h </w:instrText>
            </w:r>
            <w:r>
              <w:rPr>
                <w:noProof/>
              </w:rPr>
            </w:r>
            <w:r>
              <w:rPr>
                <w:noProof/>
              </w:rPr>
              <w:fldChar w:fldCharType="separate"/>
            </w:r>
            <w:r>
              <w:rPr>
                <w:noProof/>
              </w:rPr>
              <w:t>21</w:t>
            </w:r>
            <w:r>
              <w:rPr>
                <w:noProof/>
              </w:rPr>
              <w:fldChar w:fldCharType="end"/>
            </w:r>
          </w:hyperlink>
        </w:p>
        <w:p w14:paraId="2E6F29D8" w14:textId="77777777" w:rsidR="00287BF7" w:rsidRDefault="00287BF7">
          <w:pPr>
            <w:pStyle w:val="TOC1"/>
            <w:tabs>
              <w:tab w:val="right" w:leader="dot" w:pos="9736"/>
            </w:tabs>
            <w:rPr>
              <w:noProof/>
            </w:rPr>
          </w:pPr>
          <w:hyperlink w:anchor="_Toc232456967" w:history="1">
            <w:r w:rsidRPr="0027566F">
              <w:rPr>
                <w:rStyle w:val="Hyperlink"/>
                <w:noProof/>
              </w:rPr>
              <w:t>23. Common Errors &amp; Fixes</w:t>
            </w:r>
            <w:r>
              <w:rPr>
                <w:noProof/>
              </w:rPr>
              <w:tab/>
            </w:r>
            <w:r>
              <w:rPr>
                <w:noProof/>
              </w:rPr>
              <w:fldChar w:fldCharType="begin"/>
            </w:r>
            <w:r>
              <w:rPr>
                <w:noProof/>
              </w:rPr>
              <w:instrText xml:space="preserve"> PAGEREF _Toc232456967 \h </w:instrText>
            </w:r>
            <w:r>
              <w:rPr>
                <w:noProof/>
              </w:rPr>
            </w:r>
            <w:r>
              <w:rPr>
                <w:noProof/>
              </w:rPr>
              <w:fldChar w:fldCharType="separate"/>
            </w:r>
            <w:r>
              <w:rPr>
                <w:noProof/>
              </w:rPr>
              <w:t>21</w:t>
            </w:r>
            <w:r>
              <w:rPr>
                <w:noProof/>
              </w:rPr>
              <w:fldChar w:fldCharType="end"/>
            </w:r>
          </w:hyperlink>
        </w:p>
        <w:p w14:paraId="79A50C4C" w14:textId="77777777" w:rsidR="00287BF7" w:rsidRDefault="00287BF7">
          <w:pPr>
            <w:pStyle w:val="TOC1"/>
            <w:tabs>
              <w:tab w:val="right" w:leader="dot" w:pos="9736"/>
            </w:tabs>
            <w:rPr>
              <w:noProof/>
            </w:rPr>
          </w:pPr>
          <w:hyperlink w:anchor="_Toc232456968" w:history="1">
            <w:r w:rsidRPr="0027566F">
              <w:rPr>
                <w:rStyle w:val="Hyperlink"/>
                <w:noProof/>
              </w:rPr>
              <w:t>24. Glossary</w:t>
            </w:r>
            <w:r>
              <w:rPr>
                <w:noProof/>
              </w:rPr>
              <w:tab/>
            </w:r>
            <w:r>
              <w:rPr>
                <w:noProof/>
              </w:rPr>
              <w:fldChar w:fldCharType="begin"/>
            </w:r>
            <w:r>
              <w:rPr>
                <w:noProof/>
              </w:rPr>
              <w:instrText xml:space="preserve"> PAGEREF _Toc232456968 \h </w:instrText>
            </w:r>
            <w:r>
              <w:rPr>
                <w:noProof/>
              </w:rPr>
            </w:r>
            <w:r>
              <w:rPr>
                <w:noProof/>
              </w:rPr>
              <w:fldChar w:fldCharType="separate"/>
            </w:r>
            <w:r>
              <w:rPr>
                <w:noProof/>
              </w:rPr>
              <w:t>23</w:t>
            </w:r>
            <w:r>
              <w:rPr>
                <w:noProof/>
              </w:rPr>
              <w:fldChar w:fldCharType="end"/>
            </w:r>
          </w:hyperlink>
        </w:p>
        <w:p w14:paraId="4BD5AEBA" w14:textId="77777777" w:rsidR="00287BF7" w:rsidRDefault="00287BF7">
          <w:pPr>
            <w:pStyle w:val="TOC1"/>
            <w:tabs>
              <w:tab w:val="right" w:leader="dot" w:pos="9736"/>
            </w:tabs>
            <w:rPr>
              <w:noProof/>
            </w:rPr>
          </w:pPr>
          <w:hyperlink w:anchor="_Toc232456969" w:history="1">
            <w:r w:rsidRPr="0027566F">
              <w:rPr>
                <w:rStyle w:val="Hyperlink"/>
                <w:noProof/>
              </w:rPr>
              <w:t>25. Support</w:t>
            </w:r>
            <w:r>
              <w:rPr>
                <w:noProof/>
              </w:rPr>
              <w:tab/>
            </w:r>
            <w:r>
              <w:rPr>
                <w:noProof/>
              </w:rPr>
              <w:fldChar w:fldCharType="begin"/>
            </w:r>
            <w:r>
              <w:rPr>
                <w:noProof/>
              </w:rPr>
              <w:instrText xml:space="preserve"> PAGEREF _Toc232456969 \h </w:instrText>
            </w:r>
            <w:r>
              <w:rPr>
                <w:noProof/>
              </w:rPr>
            </w:r>
            <w:r>
              <w:rPr>
                <w:noProof/>
              </w:rPr>
              <w:fldChar w:fldCharType="separate"/>
            </w:r>
            <w:r>
              <w:rPr>
                <w:noProof/>
              </w:rPr>
              <w:t>23</w:t>
            </w:r>
            <w:r>
              <w:rPr>
                <w:noProof/>
              </w:rPr>
              <w:fldChar w:fldCharType="end"/>
            </w:r>
          </w:hyperlink>
        </w:p>
        <w:p w14:paraId="5F9CFDCB" w14:textId="77777777" w:rsidR="00711C81" w:rsidRDefault="00000000">
          <w:r>
            <w:fldChar w:fldCharType="end"/>
          </w:r>
        </w:p>
      </w:sdtContent>
    </w:sdt>
    <w:p w14:paraId="24C147FD" w14:textId="77777777" w:rsidR="00711C81" w:rsidRDefault="00000000">
      <w:r>
        <w:br w:type="page"/>
      </w:r>
    </w:p>
    <w:p w14:paraId="25F37653" w14:textId="77777777" w:rsidR="00711C81" w:rsidRDefault="00000000">
      <w:pPr>
        <w:pStyle w:val="Heading1"/>
        <w:pBdr>
          <w:bottom w:val="single" w:sz="6" w:space="4" w:color="2E75B6"/>
        </w:pBdr>
      </w:pPr>
      <w:bookmarkStart w:id="0" w:name="_Toc232456895"/>
      <w:r>
        <w:lastRenderedPageBreak/>
        <w:t>1. Introduction</w:t>
      </w:r>
      <w:bookmarkEnd w:id="0"/>
    </w:p>
    <w:p w14:paraId="080F1796" w14:textId="77777777" w:rsidR="00711C81" w:rsidRDefault="00000000">
      <w:pPr>
        <w:spacing w:before="60" w:after="80"/>
      </w:pPr>
      <w:r>
        <w:t>MitraBooks is a cloud-based ERP and accounting platform built for Indian SMEs, traders, manufacturers, and professionals. It covers the full accounting cycle — from sales invoices to statutory GST filings — in a single, integrated workspace.</w:t>
      </w:r>
    </w:p>
    <w:p w14:paraId="46088945" w14:textId="77777777" w:rsidR="00711C81" w:rsidRDefault="00711C81">
      <w:pPr>
        <w:spacing w:before="80" w:after="80"/>
      </w:pPr>
    </w:p>
    <w:p w14:paraId="5086E33F" w14:textId="77777777" w:rsidR="00711C81" w:rsidRDefault="00000000">
      <w:pPr>
        <w:spacing w:before="60" w:after="80"/>
      </w:pPr>
      <w:r>
        <w:rPr>
          <w:b/>
          <w:bCs/>
        </w:rPr>
        <w:t xml:space="preserve">Who this manual is for: </w:t>
      </w:r>
      <w:r>
        <w:t>Business owners, accountants, and finance staff who manage day-to-day transactions, GST compliance, and financial reporting inside MitraBooks.</w:t>
      </w:r>
    </w:p>
    <w:p w14:paraId="61C8D727" w14:textId="77777777" w:rsidR="00711C81" w:rsidRDefault="00711C81">
      <w:pPr>
        <w:spacing w:before="80" w:after="80"/>
      </w:pPr>
    </w:p>
    <w:p w14:paraId="70F2E941" w14:textId="77777777" w:rsidR="00711C81" w:rsidRDefault="00000000">
      <w:pPr>
        <w:spacing w:before="60" w:after="80"/>
      </w:pPr>
      <w:r>
        <w:rPr>
          <w:b/>
          <w:bCs/>
        </w:rPr>
        <w:t>Key principles:</w:t>
      </w:r>
    </w:p>
    <w:p w14:paraId="31EB46A5" w14:textId="77777777" w:rsidR="00711C81" w:rsidRDefault="00000000">
      <w:pPr>
        <w:pStyle w:val="ListParagraph"/>
        <w:numPr>
          <w:ilvl w:val="0"/>
          <w:numId w:val="2"/>
        </w:numPr>
        <w:spacing w:before="40" w:after="60"/>
      </w:pPr>
      <w:r>
        <w:t>Every transaction posts a double-entry journal automatically</w:t>
      </w:r>
    </w:p>
    <w:p w14:paraId="2A01EE4D" w14:textId="77777777" w:rsidR="00711C81" w:rsidRDefault="00000000">
      <w:pPr>
        <w:pStyle w:val="ListParagraph"/>
        <w:numPr>
          <w:ilvl w:val="0"/>
          <w:numId w:val="2"/>
        </w:numPr>
        <w:spacing w:before="40" w:after="60"/>
      </w:pPr>
      <w:r>
        <w:t>GST is computed and tracked at the line level</w:t>
      </w:r>
    </w:p>
    <w:p w14:paraId="271FC8F4" w14:textId="77777777" w:rsidR="00711C81" w:rsidRDefault="00000000">
      <w:pPr>
        <w:pStyle w:val="ListParagraph"/>
        <w:numPr>
          <w:ilvl w:val="0"/>
          <w:numId w:val="2"/>
        </w:numPr>
        <w:spacing w:before="40" w:after="60"/>
      </w:pPr>
      <w:r>
        <w:t>All reports are derived live from the posted ledger — no separate data entry</w:t>
      </w:r>
    </w:p>
    <w:p w14:paraId="096D0F56" w14:textId="77777777" w:rsidR="00711C81" w:rsidRDefault="00000000">
      <w:pPr>
        <w:pStyle w:val="ListParagraph"/>
        <w:numPr>
          <w:ilvl w:val="0"/>
          <w:numId w:val="2"/>
        </w:numPr>
        <w:spacing w:before="40" w:after="60"/>
      </w:pPr>
      <w:r>
        <w:t>Period locks prevent backdating once a month is closed</w:t>
      </w:r>
    </w:p>
    <w:p w14:paraId="37F20FCA" w14:textId="77777777" w:rsidR="00711C81" w:rsidRDefault="00711C81">
      <w:pPr>
        <w:spacing w:before="80" w:after="80"/>
      </w:pPr>
    </w:p>
    <w:p w14:paraId="5C547F0A" w14:textId="77777777" w:rsidR="00711C81" w:rsidRDefault="00000000">
      <w:pPr>
        <w:pStyle w:val="Heading1"/>
        <w:pBdr>
          <w:bottom w:val="single" w:sz="6" w:space="4" w:color="2E75B6"/>
        </w:pBdr>
      </w:pPr>
      <w:bookmarkStart w:id="1" w:name="_Toc232456896"/>
      <w:r>
        <w:t>2. Getting Started</w:t>
      </w:r>
      <w:bookmarkEnd w:id="1"/>
    </w:p>
    <w:p w14:paraId="309A877D" w14:textId="77777777" w:rsidR="00711C81" w:rsidRDefault="00000000">
      <w:pPr>
        <w:pStyle w:val="Heading2"/>
      </w:pPr>
      <w:bookmarkStart w:id="2" w:name="_Toc232456897"/>
      <w:r>
        <w:t>2.1 Logging In</w:t>
      </w:r>
      <w:bookmarkEnd w:id="2"/>
    </w:p>
    <w:p w14:paraId="334C8C9E" w14:textId="77777777" w:rsidR="00711C81" w:rsidRDefault="00000000">
      <w:pPr>
        <w:pStyle w:val="ListParagraph"/>
        <w:numPr>
          <w:ilvl w:val="0"/>
          <w:numId w:val="3"/>
        </w:numPr>
        <w:spacing w:before="40" w:after="60"/>
      </w:pPr>
      <w:r>
        <w:t>Open the MitraBooks web app in your browser.</w:t>
      </w:r>
    </w:p>
    <w:p w14:paraId="1ABB6ACF" w14:textId="77777777" w:rsidR="00711C81" w:rsidRDefault="00000000">
      <w:pPr>
        <w:pStyle w:val="ListParagraph"/>
        <w:numPr>
          <w:ilvl w:val="0"/>
          <w:numId w:val="3"/>
        </w:numPr>
        <w:spacing w:before="40" w:after="60"/>
      </w:pPr>
      <w:r>
        <w:t>Enter your registered email and password.</w:t>
      </w:r>
    </w:p>
    <w:p w14:paraId="22FD3FC6" w14:textId="77777777" w:rsidR="00711C81" w:rsidRDefault="00000000">
      <w:pPr>
        <w:pStyle w:val="ListParagraph"/>
        <w:numPr>
          <w:ilvl w:val="0"/>
          <w:numId w:val="3"/>
        </w:numPr>
        <w:spacing w:before="40" w:after="60"/>
      </w:pPr>
      <w:r>
        <w:rPr>
          <w:b/>
          <w:bCs/>
        </w:rPr>
        <w:t>Sign In</w:t>
      </w:r>
      <w:r>
        <w:t>. The system loads your organisation's workspace automatically.</w:t>
      </w:r>
    </w:p>
    <w:p w14:paraId="688447B9" w14:textId="77777777" w:rsidR="00711C81" w:rsidRDefault="00711C81">
      <w:pPr>
        <w:spacing w:before="80" w:after="80"/>
      </w:pPr>
    </w:p>
    <w:p w14:paraId="35C07846" w14:textId="77777777" w:rsidR="00711C81" w:rsidRDefault="00000000">
      <w:pPr>
        <w:pStyle w:val="Heading2"/>
      </w:pPr>
      <w:bookmarkStart w:id="3" w:name="_Toc232456898"/>
      <w:r>
        <w:t>2.2 Workspace Layout</w:t>
      </w:r>
      <w:bookmarkEnd w:id="3"/>
    </w:p>
    <w:p w14:paraId="33D2D6C5" w14:textId="77777777" w:rsidR="00711C81" w:rsidRDefault="00000000">
      <w:pPr>
        <w:spacing w:before="60" w:after="80"/>
      </w:pPr>
      <w:r>
        <w:t>The screen is divided into three areas:</w:t>
      </w:r>
    </w:p>
    <w:p w14:paraId="3A860607" w14:textId="77777777" w:rsidR="00711C81" w:rsidRDefault="00711C81">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746"/>
      </w:tblGrid>
      <w:tr w:rsidR="00711C81" w14:paraId="597B4F5E" w14:textId="77777777">
        <w:tblPrEx>
          <w:tblCellMar>
            <w:top w:w="0" w:type="dxa"/>
            <w:bottom w:w="0" w:type="dxa"/>
          </w:tblCellMar>
        </w:tblPrEx>
        <w:trPr>
          <w:tblHeader/>
        </w:trPr>
        <w:tc>
          <w:tcPr>
            <w:tcW w:w="3000" w:type="dxa"/>
            <w:tcBorders>
              <w:top w:val="single" w:sz="4" w:space="0" w:color="B8CCE4"/>
              <w:left w:val="single" w:sz="4" w:space="0" w:color="B8CCE4"/>
              <w:bottom w:val="single" w:sz="4" w:space="0" w:color="B8CCE4"/>
              <w:right w:val="single" w:sz="4" w:space="0" w:color="B8CCE4"/>
            </w:tcBorders>
            <w:shd w:val="clear" w:color="auto" w:fill="D6E4F0"/>
            <w:tcMar>
              <w:top w:w="100" w:type="dxa"/>
              <w:left w:w="120" w:type="dxa"/>
              <w:bottom w:w="100" w:type="dxa"/>
              <w:right w:w="120" w:type="dxa"/>
            </w:tcMar>
          </w:tcPr>
          <w:p w14:paraId="42A218CE" w14:textId="77777777" w:rsidR="00711C81" w:rsidRDefault="00000000">
            <w:r>
              <w:rPr>
                <w:b/>
                <w:bCs/>
                <w:sz w:val="20"/>
                <w:szCs w:val="20"/>
              </w:rPr>
              <w:t>Area</w:t>
            </w:r>
          </w:p>
        </w:tc>
        <w:tc>
          <w:tcPr>
            <w:tcW w:w="6746" w:type="dxa"/>
            <w:tcBorders>
              <w:top w:val="single" w:sz="4" w:space="0" w:color="B8CCE4"/>
              <w:left w:val="single" w:sz="4" w:space="0" w:color="B8CCE4"/>
              <w:bottom w:val="single" w:sz="4" w:space="0" w:color="B8CCE4"/>
              <w:right w:val="single" w:sz="4" w:space="0" w:color="B8CCE4"/>
            </w:tcBorders>
            <w:shd w:val="clear" w:color="auto" w:fill="D6E4F0"/>
            <w:tcMar>
              <w:top w:w="100" w:type="dxa"/>
              <w:left w:w="120" w:type="dxa"/>
              <w:bottom w:w="100" w:type="dxa"/>
              <w:right w:w="120" w:type="dxa"/>
            </w:tcMar>
          </w:tcPr>
          <w:p w14:paraId="5F9E5DA4" w14:textId="77777777" w:rsidR="00711C81" w:rsidRDefault="00000000">
            <w:r>
              <w:rPr>
                <w:b/>
                <w:bCs/>
                <w:sz w:val="20"/>
                <w:szCs w:val="20"/>
              </w:rPr>
              <w:t>Description</w:t>
            </w:r>
          </w:p>
        </w:tc>
      </w:tr>
      <w:tr w:rsidR="00711C81" w14:paraId="008E3737" w14:textId="77777777">
        <w:tblPrEx>
          <w:tblCellMar>
            <w:top w:w="0" w:type="dxa"/>
            <w:bottom w:w="0" w:type="dxa"/>
          </w:tblCellMar>
        </w:tblPrEx>
        <w:tc>
          <w:tcPr>
            <w:tcW w:w="30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6AA0AD7A" w14:textId="77777777" w:rsidR="00711C81" w:rsidRDefault="00000000">
            <w:r>
              <w:rPr>
                <w:sz w:val="20"/>
                <w:szCs w:val="20"/>
              </w:rPr>
              <w:t>Left sidebar</w:t>
            </w:r>
          </w:p>
        </w:tc>
        <w:tc>
          <w:tcPr>
            <w:tcW w:w="67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312C037A" w14:textId="77777777" w:rsidR="00711C81" w:rsidRDefault="00000000">
            <w:r>
              <w:rPr>
                <w:sz w:val="20"/>
                <w:szCs w:val="20"/>
              </w:rPr>
              <w:t>Navigation grouped by function (Operations, Sales, Purchases, Banking, Compliance, Reports, Settings)</w:t>
            </w:r>
          </w:p>
        </w:tc>
      </w:tr>
      <w:tr w:rsidR="00711C81" w14:paraId="28A747BF" w14:textId="77777777">
        <w:tblPrEx>
          <w:tblCellMar>
            <w:top w:w="0" w:type="dxa"/>
            <w:bottom w:w="0" w:type="dxa"/>
          </w:tblCellMar>
        </w:tblPrEx>
        <w:tc>
          <w:tcPr>
            <w:tcW w:w="30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6AE8EEED" w14:textId="77777777" w:rsidR="00711C81" w:rsidRDefault="00000000">
            <w:r>
              <w:rPr>
                <w:sz w:val="20"/>
                <w:szCs w:val="20"/>
              </w:rPr>
              <w:t>Main panel</w:t>
            </w:r>
          </w:p>
        </w:tc>
        <w:tc>
          <w:tcPr>
            <w:tcW w:w="6746"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0522F1EA" w14:textId="77777777" w:rsidR="00711C81" w:rsidRDefault="00000000">
            <w:r>
              <w:rPr>
                <w:sz w:val="20"/>
                <w:szCs w:val="20"/>
              </w:rPr>
              <w:t>The active workspace — forms, lists, and reports appear here</w:t>
            </w:r>
          </w:p>
        </w:tc>
      </w:tr>
      <w:tr w:rsidR="00711C81" w14:paraId="258DF8AA" w14:textId="77777777">
        <w:tblPrEx>
          <w:tblCellMar>
            <w:top w:w="0" w:type="dxa"/>
            <w:bottom w:w="0" w:type="dxa"/>
          </w:tblCellMar>
        </w:tblPrEx>
        <w:tc>
          <w:tcPr>
            <w:tcW w:w="30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34782488" w14:textId="77777777" w:rsidR="00711C81" w:rsidRDefault="00000000">
            <w:r>
              <w:rPr>
                <w:sz w:val="20"/>
                <w:szCs w:val="20"/>
              </w:rPr>
              <w:t>API output strip</w:t>
            </w:r>
          </w:p>
        </w:tc>
        <w:tc>
          <w:tcPr>
            <w:tcW w:w="67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001E4D74" w14:textId="77777777" w:rsidR="00711C81" w:rsidRDefault="00000000">
            <w:r>
              <w:rPr>
                <w:sz w:val="20"/>
                <w:szCs w:val="20"/>
              </w:rPr>
              <w:t>Raw JSON responses from the server (useful for debugging or CA review)</w:t>
            </w:r>
          </w:p>
        </w:tc>
      </w:tr>
    </w:tbl>
    <w:p w14:paraId="52895AF7" w14:textId="77777777" w:rsidR="00711C81" w:rsidRDefault="00711C81">
      <w:pPr>
        <w:spacing w:before="80" w:after="80"/>
      </w:pPr>
    </w:p>
    <w:p w14:paraId="7A738959" w14:textId="77777777" w:rsidR="00711C81" w:rsidRDefault="00000000">
      <w:pPr>
        <w:pStyle w:val="Heading2"/>
      </w:pPr>
      <w:bookmarkStart w:id="4" w:name="_Toc232456899"/>
      <w:r>
        <w:t>2.3 Navigation Groups</w:t>
      </w:r>
      <w:bookmarkEnd w:id="4"/>
    </w:p>
    <w:p w14:paraId="3D691072" w14:textId="77777777" w:rsidR="00711C81" w:rsidRDefault="00000000">
      <w:pPr>
        <w:spacing w:before="60" w:after="80"/>
      </w:pPr>
      <w:r>
        <w:t>MitraBooks organises features into the following sidebar groups:</w:t>
      </w:r>
    </w:p>
    <w:p w14:paraId="02A8BBA9" w14:textId="77777777" w:rsidR="00711C81" w:rsidRDefault="00711C81">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946"/>
      </w:tblGrid>
      <w:tr w:rsidR="00711C81" w14:paraId="4927CD24" w14:textId="77777777">
        <w:tblPrEx>
          <w:tblCellMar>
            <w:top w:w="0" w:type="dxa"/>
            <w:bottom w:w="0" w:type="dxa"/>
          </w:tblCellMar>
        </w:tblPrEx>
        <w:trPr>
          <w:tblHeader/>
        </w:trPr>
        <w:tc>
          <w:tcPr>
            <w:tcW w:w="2800" w:type="dxa"/>
            <w:tcBorders>
              <w:top w:val="single" w:sz="4" w:space="0" w:color="B8CCE4"/>
              <w:left w:val="single" w:sz="4" w:space="0" w:color="B8CCE4"/>
              <w:bottom w:val="single" w:sz="4" w:space="0" w:color="B8CCE4"/>
              <w:right w:val="single" w:sz="4" w:space="0" w:color="B8CCE4"/>
            </w:tcBorders>
            <w:shd w:val="clear" w:color="auto" w:fill="D6E4F0"/>
            <w:tcMar>
              <w:top w:w="100" w:type="dxa"/>
              <w:left w:w="120" w:type="dxa"/>
              <w:bottom w:w="100" w:type="dxa"/>
              <w:right w:w="120" w:type="dxa"/>
            </w:tcMar>
          </w:tcPr>
          <w:p w14:paraId="1E33F87F" w14:textId="77777777" w:rsidR="00711C81" w:rsidRDefault="00000000">
            <w:r>
              <w:rPr>
                <w:b/>
                <w:bCs/>
                <w:sz w:val="20"/>
                <w:szCs w:val="20"/>
              </w:rPr>
              <w:t>Group</w:t>
            </w:r>
          </w:p>
        </w:tc>
        <w:tc>
          <w:tcPr>
            <w:tcW w:w="6946" w:type="dxa"/>
            <w:tcBorders>
              <w:top w:val="single" w:sz="4" w:space="0" w:color="B8CCE4"/>
              <w:left w:val="single" w:sz="4" w:space="0" w:color="B8CCE4"/>
              <w:bottom w:val="single" w:sz="4" w:space="0" w:color="B8CCE4"/>
              <w:right w:val="single" w:sz="4" w:space="0" w:color="B8CCE4"/>
            </w:tcBorders>
            <w:shd w:val="clear" w:color="auto" w:fill="D6E4F0"/>
            <w:tcMar>
              <w:top w:w="100" w:type="dxa"/>
              <w:left w:w="120" w:type="dxa"/>
              <w:bottom w:w="100" w:type="dxa"/>
              <w:right w:w="120" w:type="dxa"/>
            </w:tcMar>
          </w:tcPr>
          <w:p w14:paraId="4AD0D929" w14:textId="77777777" w:rsidR="00711C81" w:rsidRDefault="00000000">
            <w:r>
              <w:rPr>
                <w:b/>
                <w:bCs/>
                <w:sz w:val="20"/>
                <w:szCs w:val="20"/>
              </w:rPr>
              <w:t>Items</w:t>
            </w:r>
          </w:p>
        </w:tc>
      </w:tr>
      <w:tr w:rsidR="00711C81" w14:paraId="1317AC6E" w14:textId="77777777">
        <w:tblPrEx>
          <w:tblCellMar>
            <w:top w:w="0" w:type="dxa"/>
            <w:bottom w:w="0" w:type="dxa"/>
          </w:tblCellMar>
        </w:tblPrEx>
        <w:tc>
          <w:tcPr>
            <w:tcW w:w="28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16F5B05A" w14:textId="77777777" w:rsidR="00711C81" w:rsidRDefault="00000000">
            <w:r>
              <w:rPr>
                <w:sz w:val="20"/>
                <w:szCs w:val="20"/>
              </w:rPr>
              <w:t>Operations</w:t>
            </w:r>
          </w:p>
        </w:tc>
        <w:tc>
          <w:tcPr>
            <w:tcW w:w="69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6A7B311A" w14:textId="77777777" w:rsidR="00711C81" w:rsidRDefault="00000000">
            <w:r>
              <w:rPr>
                <w:sz w:val="20"/>
                <w:szCs w:val="20"/>
              </w:rPr>
              <w:t>Dashboard, Parties, Core Ledger, Journal Post, Audit Trails</w:t>
            </w:r>
          </w:p>
        </w:tc>
      </w:tr>
      <w:tr w:rsidR="00711C81" w14:paraId="2E496804" w14:textId="77777777">
        <w:tblPrEx>
          <w:tblCellMar>
            <w:top w:w="0" w:type="dxa"/>
            <w:bottom w:w="0" w:type="dxa"/>
          </w:tblCellMar>
        </w:tblPrEx>
        <w:tc>
          <w:tcPr>
            <w:tcW w:w="28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0E3EC6B7" w14:textId="77777777" w:rsidR="00711C81" w:rsidRDefault="00000000">
            <w:r>
              <w:rPr>
                <w:sz w:val="20"/>
                <w:szCs w:val="20"/>
              </w:rPr>
              <w:t>Sales</w:t>
            </w:r>
          </w:p>
        </w:tc>
        <w:tc>
          <w:tcPr>
            <w:tcW w:w="6946"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195A0A4A" w14:textId="77777777" w:rsidR="00711C81" w:rsidRDefault="00000000">
            <w:r>
              <w:rPr>
                <w:sz w:val="20"/>
                <w:szCs w:val="20"/>
              </w:rPr>
              <w:t>Sales (Invoices), Credit Notes</w:t>
            </w:r>
          </w:p>
        </w:tc>
      </w:tr>
      <w:tr w:rsidR="00711C81" w14:paraId="7ACE0DA2" w14:textId="77777777">
        <w:tblPrEx>
          <w:tblCellMar>
            <w:top w:w="0" w:type="dxa"/>
            <w:bottom w:w="0" w:type="dxa"/>
          </w:tblCellMar>
        </w:tblPrEx>
        <w:tc>
          <w:tcPr>
            <w:tcW w:w="28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51281E98" w14:textId="77777777" w:rsidR="00711C81" w:rsidRDefault="00000000">
            <w:r>
              <w:rPr>
                <w:sz w:val="20"/>
                <w:szCs w:val="20"/>
              </w:rPr>
              <w:t>Purchases</w:t>
            </w:r>
          </w:p>
        </w:tc>
        <w:tc>
          <w:tcPr>
            <w:tcW w:w="69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0B2A8F74" w14:textId="77777777" w:rsidR="00711C81" w:rsidRDefault="00000000">
            <w:r>
              <w:rPr>
                <w:sz w:val="20"/>
                <w:szCs w:val="20"/>
              </w:rPr>
              <w:t>Bills (Vendor), Debit Notes</w:t>
            </w:r>
          </w:p>
        </w:tc>
      </w:tr>
      <w:tr w:rsidR="00711C81" w14:paraId="1224B425" w14:textId="77777777">
        <w:tblPrEx>
          <w:tblCellMar>
            <w:top w:w="0" w:type="dxa"/>
            <w:bottom w:w="0" w:type="dxa"/>
          </w:tblCellMar>
        </w:tblPrEx>
        <w:tc>
          <w:tcPr>
            <w:tcW w:w="28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4DEDFE68" w14:textId="77777777" w:rsidR="00711C81" w:rsidRDefault="00000000">
            <w:r>
              <w:rPr>
                <w:sz w:val="20"/>
                <w:szCs w:val="20"/>
              </w:rPr>
              <w:t>Banking</w:t>
            </w:r>
          </w:p>
        </w:tc>
        <w:tc>
          <w:tcPr>
            <w:tcW w:w="6946"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3E45ADAE" w14:textId="77777777" w:rsidR="00711C81" w:rsidRDefault="00000000">
            <w:r>
              <w:rPr>
                <w:sz w:val="20"/>
                <w:szCs w:val="20"/>
              </w:rPr>
              <w:t>Bank Reconciliation, Reconciliation</w:t>
            </w:r>
          </w:p>
        </w:tc>
      </w:tr>
      <w:tr w:rsidR="00711C81" w14:paraId="30176165" w14:textId="77777777">
        <w:tblPrEx>
          <w:tblCellMar>
            <w:top w:w="0" w:type="dxa"/>
            <w:bottom w:w="0" w:type="dxa"/>
          </w:tblCellMar>
        </w:tblPrEx>
        <w:tc>
          <w:tcPr>
            <w:tcW w:w="28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251FB14E" w14:textId="77777777" w:rsidR="00711C81" w:rsidRDefault="00000000">
            <w:r>
              <w:rPr>
                <w:sz w:val="20"/>
                <w:szCs w:val="20"/>
              </w:rPr>
              <w:lastRenderedPageBreak/>
              <w:t>Compliance</w:t>
            </w:r>
          </w:p>
        </w:tc>
        <w:tc>
          <w:tcPr>
            <w:tcW w:w="69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4BE1CA36" w14:textId="77777777" w:rsidR="00711C81" w:rsidRDefault="00000000">
            <w:r>
              <w:rPr>
                <w:sz w:val="20"/>
                <w:szCs w:val="20"/>
              </w:rPr>
              <w:t>GST Returns, TDS / TCS, CA Practice Portal</w:t>
            </w:r>
          </w:p>
        </w:tc>
      </w:tr>
      <w:tr w:rsidR="00711C81" w14:paraId="2AB68A9A" w14:textId="77777777">
        <w:tblPrEx>
          <w:tblCellMar>
            <w:top w:w="0" w:type="dxa"/>
            <w:bottom w:w="0" w:type="dxa"/>
          </w:tblCellMar>
        </w:tblPrEx>
        <w:tc>
          <w:tcPr>
            <w:tcW w:w="28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0C002920" w14:textId="77777777" w:rsidR="00711C81" w:rsidRDefault="00000000">
            <w:r>
              <w:rPr>
                <w:sz w:val="20"/>
                <w:szCs w:val="20"/>
              </w:rPr>
              <w:t>Reports</w:t>
            </w:r>
          </w:p>
        </w:tc>
        <w:tc>
          <w:tcPr>
            <w:tcW w:w="6946"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7D366466" w14:textId="77777777" w:rsidR="00711C81" w:rsidRDefault="00000000">
            <w:r>
              <w:rPr>
                <w:sz w:val="20"/>
                <w:szCs w:val="20"/>
              </w:rPr>
              <w:t>Financial Statements, Financial Health</w:t>
            </w:r>
          </w:p>
        </w:tc>
      </w:tr>
      <w:tr w:rsidR="00711C81" w14:paraId="3352AF2F" w14:textId="77777777">
        <w:tblPrEx>
          <w:tblCellMar>
            <w:top w:w="0" w:type="dxa"/>
            <w:bottom w:w="0" w:type="dxa"/>
          </w:tblCellMar>
        </w:tblPrEx>
        <w:tc>
          <w:tcPr>
            <w:tcW w:w="28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37EFFF00" w14:textId="77777777" w:rsidR="00711C81" w:rsidRDefault="00000000">
            <w:r>
              <w:rPr>
                <w:sz w:val="20"/>
                <w:szCs w:val="20"/>
              </w:rPr>
              <w:t>Settings</w:t>
            </w:r>
          </w:p>
        </w:tc>
        <w:tc>
          <w:tcPr>
            <w:tcW w:w="69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0D1680AA" w14:textId="77777777" w:rsidR="00711C81" w:rsidRDefault="00000000">
            <w:r>
              <w:rPr>
                <w:sz w:val="20"/>
                <w:szCs w:val="20"/>
              </w:rPr>
              <w:t>Invoice &amp; company settings</w:t>
            </w:r>
          </w:p>
        </w:tc>
      </w:tr>
    </w:tbl>
    <w:p w14:paraId="0617651C" w14:textId="77777777" w:rsidR="00711C81" w:rsidRDefault="00711C81">
      <w:pPr>
        <w:spacing w:before="80" w:after="80"/>
      </w:pPr>
    </w:p>
    <w:p w14:paraId="4A8E9E24" w14:textId="77777777" w:rsidR="00711C81" w:rsidRDefault="00000000">
      <w:pPr>
        <w:pStyle w:val="Heading1"/>
        <w:pBdr>
          <w:bottom w:val="single" w:sz="6" w:space="4" w:color="2E75B6"/>
        </w:pBdr>
      </w:pPr>
      <w:bookmarkStart w:id="5" w:name="_Toc232456900"/>
      <w:r>
        <w:t>3. Dashboard</w:t>
      </w:r>
      <w:bookmarkEnd w:id="5"/>
    </w:p>
    <w:p w14:paraId="5C55A30B" w14:textId="77777777" w:rsidR="00711C81" w:rsidRDefault="00000000">
      <w:pPr>
        <w:spacing w:before="60" w:after="80"/>
      </w:pPr>
      <w:r>
        <w:t>The Dashboard gives a live snapshot of your business health.</w:t>
      </w:r>
    </w:p>
    <w:p w14:paraId="5C5CC046" w14:textId="77777777" w:rsidR="00711C81" w:rsidRDefault="00711C81">
      <w:pPr>
        <w:spacing w:before="80" w:after="80"/>
      </w:pPr>
    </w:p>
    <w:p w14:paraId="6D49311E" w14:textId="77777777" w:rsidR="00711C81" w:rsidRDefault="00000000">
      <w:pPr>
        <w:spacing w:before="60" w:after="80"/>
      </w:pPr>
      <w:r>
        <w:rPr>
          <w:b/>
          <w:bCs/>
        </w:rPr>
        <w:t>Widgets displayed:</w:t>
      </w:r>
    </w:p>
    <w:p w14:paraId="2BEE371F" w14:textId="77777777" w:rsidR="00711C81" w:rsidRDefault="00000000">
      <w:pPr>
        <w:pStyle w:val="ListParagraph"/>
        <w:numPr>
          <w:ilvl w:val="0"/>
          <w:numId w:val="2"/>
        </w:numPr>
        <w:spacing w:before="40" w:after="60"/>
      </w:pPr>
      <w:r>
        <w:rPr>
          <w:b/>
          <w:bCs/>
        </w:rPr>
        <w:t>Cash &amp; Bank balance</w:t>
      </w:r>
      <w:r>
        <w:t xml:space="preserve"> — current balance across all bank/cash accounts</w:t>
      </w:r>
    </w:p>
    <w:p w14:paraId="6CC57767" w14:textId="77777777" w:rsidR="00711C81" w:rsidRDefault="00000000">
      <w:pPr>
        <w:pStyle w:val="ListParagraph"/>
        <w:numPr>
          <w:ilvl w:val="0"/>
          <w:numId w:val="2"/>
        </w:numPr>
        <w:spacing w:before="40" w:after="60"/>
      </w:pPr>
      <w:r>
        <w:rPr>
          <w:b/>
          <w:bCs/>
        </w:rPr>
        <w:t>Receivables</w:t>
      </w:r>
      <w:r>
        <w:t xml:space="preserve"> — total outstanding from customers</w:t>
      </w:r>
    </w:p>
    <w:p w14:paraId="6E828DC5" w14:textId="77777777" w:rsidR="00711C81" w:rsidRDefault="00000000">
      <w:pPr>
        <w:pStyle w:val="ListParagraph"/>
        <w:numPr>
          <w:ilvl w:val="0"/>
          <w:numId w:val="2"/>
        </w:numPr>
        <w:spacing w:before="40" w:after="60"/>
      </w:pPr>
      <w:r>
        <w:rPr>
          <w:b/>
          <w:bCs/>
        </w:rPr>
        <w:t>Payables</w:t>
      </w:r>
      <w:r>
        <w:t xml:space="preserve"> — total outstanding to vendors</w:t>
      </w:r>
    </w:p>
    <w:p w14:paraId="2185B960" w14:textId="77777777" w:rsidR="00711C81" w:rsidRDefault="00000000">
      <w:pPr>
        <w:pStyle w:val="ListParagraph"/>
        <w:numPr>
          <w:ilvl w:val="0"/>
          <w:numId w:val="2"/>
        </w:numPr>
        <w:spacing w:before="40" w:after="60"/>
      </w:pPr>
      <w:r>
        <w:rPr>
          <w:b/>
          <w:bCs/>
        </w:rPr>
        <w:t>Revenue this month</w:t>
      </w:r>
      <w:r>
        <w:t xml:space="preserve"> — invoiced sales in the current calendar month</w:t>
      </w:r>
    </w:p>
    <w:p w14:paraId="222566A0" w14:textId="77777777" w:rsidR="00711C81" w:rsidRDefault="00000000">
      <w:pPr>
        <w:pStyle w:val="ListParagraph"/>
        <w:numPr>
          <w:ilvl w:val="0"/>
          <w:numId w:val="2"/>
        </w:numPr>
        <w:spacing w:before="40" w:after="60"/>
      </w:pPr>
      <w:r>
        <w:rPr>
          <w:b/>
          <w:bCs/>
        </w:rPr>
        <w:t>Expenses this month</w:t>
      </w:r>
      <w:r>
        <w:t xml:space="preserve"> — posted purchase bills in the current calendar month</w:t>
      </w:r>
    </w:p>
    <w:p w14:paraId="0FDEDE4C" w14:textId="77777777" w:rsidR="00711C81" w:rsidRDefault="00000000">
      <w:pPr>
        <w:pStyle w:val="ListParagraph"/>
        <w:numPr>
          <w:ilvl w:val="0"/>
          <w:numId w:val="2"/>
        </w:numPr>
        <w:spacing w:before="40" w:after="60"/>
      </w:pPr>
      <w:r>
        <w:rPr>
          <w:b/>
          <w:bCs/>
        </w:rPr>
        <w:t>Net Position</w:t>
      </w:r>
      <w:r>
        <w:t xml:space="preserve"> — revenue minus expenses</w:t>
      </w:r>
    </w:p>
    <w:p w14:paraId="7402B8BD" w14:textId="77777777" w:rsidR="00711C81" w:rsidRDefault="00000000">
      <w:pPr>
        <w:pStyle w:val="ListParagraph"/>
        <w:numPr>
          <w:ilvl w:val="0"/>
          <w:numId w:val="2"/>
        </w:numPr>
        <w:spacing w:before="40" w:after="60"/>
      </w:pPr>
      <w:r>
        <w:rPr>
          <w:b/>
          <w:bCs/>
        </w:rPr>
        <w:t>Recent Transactions</w:t>
      </w:r>
      <w:r>
        <w:t xml:space="preserve"> — last 10 posted journal entries</w:t>
      </w:r>
    </w:p>
    <w:p w14:paraId="27760E2B" w14:textId="77777777" w:rsidR="00711C81" w:rsidRDefault="00711C81">
      <w:pPr>
        <w:spacing w:before="80" w:after="80"/>
      </w:pPr>
    </w:p>
    <w:p w14:paraId="770A437C" w14:textId="77777777" w:rsidR="00711C81" w:rsidRDefault="00000000">
      <w:pPr>
        <w:spacing w:before="60" w:after="80"/>
      </w:pPr>
      <w:r>
        <w:rPr>
          <w:b/>
          <w:bCs/>
        </w:rPr>
        <w:t xml:space="preserve">Customising widgets: </w:t>
      </w:r>
      <w:r>
        <w:t>Click the settings icon (gear) on any widget to show/hide it. Preferences are saved per user.</w:t>
      </w:r>
    </w:p>
    <w:p w14:paraId="5FCBF145" w14:textId="77777777" w:rsidR="00711C81" w:rsidRDefault="00711C81">
      <w:pPr>
        <w:spacing w:before="80" w:after="80"/>
      </w:pPr>
    </w:p>
    <w:p w14:paraId="2DF3BC69" w14:textId="77777777" w:rsidR="00711C81" w:rsidRDefault="00000000">
      <w:pPr>
        <w:spacing w:before="60" w:after="80"/>
      </w:pPr>
      <w:r>
        <w:rPr>
          <w:b/>
          <w:bCs/>
        </w:rPr>
        <w:t xml:space="preserve">Financial Health panel: </w:t>
      </w:r>
      <w:r>
        <w:t>Below the widgets, an AI-assisted narrative summarises your financial position in plain language (requires AI to be enabled by the platform.</w:t>
      </w:r>
    </w:p>
    <w:p w14:paraId="7A8FC189" w14:textId="77777777" w:rsidR="00711C81" w:rsidRDefault="00711C81">
      <w:pPr>
        <w:spacing w:before="80" w:after="80"/>
      </w:pPr>
    </w:p>
    <w:p w14:paraId="7800AA37" w14:textId="77777777" w:rsidR="00711C81" w:rsidRDefault="00000000">
      <w:pPr>
        <w:pStyle w:val="Heading1"/>
        <w:pBdr>
          <w:bottom w:val="single" w:sz="6" w:space="4" w:color="2E75B6"/>
        </w:pBdr>
      </w:pPr>
      <w:bookmarkStart w:id="6" w:name="_Toc232456901"/>
      <w:r>
        <w:t>4. Parties (Customers &amp; Vendors)</w:t>
      </w:r>
      <w:bookmarkEnd w:id="6"/>
    </w:p>
    <w:p w14:paraId="4C8EED27" w14:textId="77777777" w:rsidR="00711C81" w:rsidRDefault="00000000">
      <w:pPr>
        <w:spacing w:before="60" w:after="80"/>
      </w:pPr>
      <w:r>
        <w:t>Parties are the customers and vendors your business transacts with. Every invoice, bill, and statement is linked to a party.</w:t>
      </w:r>
    </w:p>
    <w:p w14:paraId="222CBDAC" w14:textId="77777777" w:rsidR="00711C81" w:rsidRDefault="00000000">
      <w:pPr>
        <w:pStyle w:val="Heading2"/>
      </w:pPr>
      <w:bookmarkStart w:id="7" w:name="_Toc232456902"/>
      <w:r>
        <w:t>4.1 Adding a Party</w:t>
      </w:r>
      <w:bookmarkEnd w:id="7"/>
    </w:p>
    <w:p w14:paraId="2975346C" w14:textId="77777777" w:rsidR="00711C81" w:rsidRDefault="00000000">
      <w:pPr>
        <w:pStyle w:val="ListParagraph"/>
        <w:numPr>
          <w:ilvl w:val="0"/>
          <w:numId w:val="3"/>
        </w:numPr>
        <w:spacing w:before="40" w:after="60"/>
      </w:pPr>
      <w:r>
        <w:t xml:space="preserve">Click </w:t>
      </w:r>
      <w:r>
        <w:rPr>
          <w:b/>
          <w:bCs/>
        </w:rPr>
        <w:t>Parties</w:t>
      </w:r>
      <w:r>
        <w:t xml:space="preserve"> in the sidebar.</w:t>
      </w:r>
    </w:p>
    <w:p w14:paraId="1068CAE9" w14:textId="77777777" w:rsidR="00711C81" w:rsidRDefault="00000000">
      <w:pPr>
        <w:pStyle w:val="ListParagraph"/>
        <w:numPr>
          <w:ilvl w:val="0"/>
          <w:numId w:val="3"/>
        </w:numPr>
        <w:spacing w:before="40" w:after="60"/>
      </w:pPr>
      <w:r>
        <w:t xml:space="preserve">Click </w:t>
      </w:r>
      <w:r>
        <w:rPr>
          <w:b/>
          <w:bCs/>
        </w:rPr>
        <w:t>+ New Party</w:t>
      </w:r>
      <w:r>
        <w:t>.</w:t>
      </w:r>
    </w:p>
    <w:p w14:paraId="1F3CFE8D" w14:textId="77777777" w:rsidR="00711C81" w:rsidRDefault="00000000">
      <w:pPr>
        <w:pStyle w:val="ListParagraph"/>
        <w:numPr>
          <w:ilvl w:val="0"/>
          <w:numId w:val="3"/>
        </w:numPr>
        <w:spacing w:before="40" w:after="60"/>
      </w:pPr>
      <w:r>
        <w:t>Fill in:</w:t>
      </w:r>
    </w:p>
    <w:p w14:paraId="01FE19A7" w14:textId="77777777" w:rsidR="00711C81" w:rsidRDefault="00000000">
      <w:pPr>
        <w:pStyle w:val="ListParagraph"/>
        <w:numPr>
          <w:ilvl w:val="0"/>
          <w:numId w:val="4"/>
        </w:numPr>
        <w:spacing w:before="20" w:after="40"/>
      </w:pPr>
      <w:r>
        <w:rPr>
          <w:b/>
          <w:bCs/>
        </w:rPr>
        <w:t>Name</w:t>
      </w:r>
      <w:r>
        <w:t xml:space="preserve"> (required)</w:t>
      </w:r>
    </w:p>
    <w:p w14:paraId="0C2AD883" w14:textId="77777777" w:rsidR="00711C81" w:rsidRDefault="00000000">
      <w:pPr>
        <w:pStyle w:val="ListParagraph"/>
        <w:numPr>
          <w:ilvl w:val="0"/>
          <w:numId w:val="4"/>
        </w:numPr>
        <w:spacing w:before="20" w:after="40"/>
      </w:pPr>
      <w:r>
        <w:rPr>
          <w:b/>
          <w:bCs/>
        </w:rPr>
        <w:t>Code</w:t>
      </w:r>
      <w:r>
        <w:t xml:space="preserve"> — short identifier used in reports and CSV imports</w:t>
      </w:r>
    </w:p>
    <w:p w14:paraId="62C0DFF3" w14:textId="77777777" w:rsidR="00711C81" w:rsidRDefault="00000000">
      <w:pPr>
        <w:pStyle w:val="ListParagraph"/>
        <w:numPr>
          <w:ilvl w:val="0"/>
          <w:numId w:val="4"/>
        </w:numPr>
        <w:spacing w:before="20" w:after="40"/>
      </w:pPr>
      <w:r>
        <w:rPr>
          <w:b/>
          <w:bCs/>
        </w:rPr>
        <w:t>GSTIN</w:t>
      </w:r>
      <w:r>
        <w:t xml:space="preserve"> — 15-character GST identification number</w:t>
      </w:r>
    </w:p>
    <w:p w14:paraId="1C5C4D41" w14:textId="77777777" w:rsidR="00711C81" w:rsidRDefault="00000000">
      <w:pPr>
        <w:pStyle w:val="ListParagraph"/>
        <w:numPr>
          <w:ilvl w:val="0"/>
          <w:numId w:val="4"/>
        </w:numPr>
        <w:spacing w:before="20" w:after="40"/>
      </w:pPr>
      <w:r>
        <w:rPr>
          <w:b/>
          <w:bCs/>
        </w:rPr>
        <w:t>PAN</w:t>
      </w:r>
      <w:r>
        <w:t xml:space="preserve"> — required for TDS/TCS compliance (206AA flag if missing)</w:t>
      </w:r>
    </w:p>
    <w:p w14:paraId="1C0C74F5" w14:textId="77777777" w:rsidR="00711C81" w:rsidRDefault="00000000">
      <w:pPr>
        <w:pStyle w:val="ListParagraph"/>
        <w:numPr>
          <w:ilvl w:val="0"/>
          <w:numId w:val="4"/>
        </w:numPr>
        <w:spacing w:before="20" w:after="40"/>
      </w:pPr>
      <w:r>
        <w:rPr>
          <w:b/>
          <w:bCs/>
        </w:rPr>
        <w:t>Type</w:t>
      </w:r>
      <w:r>
        <w:t xml:space="preserve"> — Customer, Vendor, or Both</w:t>
      </w:r>
    </w:p>
    <w:p w14:paraId="24EF9347" w14:textId="77777777" w:rsidR="00711C81" w:rsidRDefault="00000000">
      <w:pPr>
        <w:pStyle w:val="ListParagraph"/>
        <w:numPr>
          <w:ilvl w:val="0"/>
          <w:numId w:val="4"/>
        </w:numPr>
        <w:spacing w:before="20" w:after="40"/>
      </w:pPr>
      <w:r>
        <w:rPr>
          <w:b/>
          <w:bCs/>
        </w:rPr>
        <w:t>Contact details</w:t>
      </w:r>
      <w:r>
        <w:t xml:space="preserve"> — phone, email, address</w:t>
      </w:r>
    </w:p>
    <w:p w14:paraId="15F1CE15" w14:textId="77777777" w:rsidR="00711C81" w:rsidRDefault="00000000">
      <w:pPr>
        <w:pStyle w:val="ListParagraph"/>
        <w:numPr>
          <w:ilvl w:val="0"/>
          <w:numId w:val="3"/>
        </w:numPr>
        <w:spacing w:before="40" w:after="60"/>
      </w:pPr>
      <w:r>
        <w:t xml:space="preserve">Click </w:t>
      </w:r>
      <w:r>
        <w:rPr>
          <w:b/>
          <w:bCs/>
        </w:rPr>
        <w:t>Save</w:t>
      </w:r>
      <w:r>
        <w:t>.</w:t>
      </w:r>
    </w:p>
    <w:p w14:paraId="787BB373" w14:textId="77777777" w:rsidR="00711C81" w:rsidRDefault="00711C81">
      <w:pPr>
        <w:spacing w:before="80" w:after="80"/>
      </w:pPr>
    </w:p>
    <w:p w14:paraId="3CA028FB" w14:textId="77777777" w:rsidR="00711C81" w:rsidRDefault="00000000">
      <w:pPr>
        <w:pStyle w:val="Heading2"/>
      </w:pPr>
      <w:bookmarkStart w:id="8" w:name="_Toc232456903"/>
      <w:r>
        <w:t>4.2 Editing a Party</w:t>
      </w:r>
      <w:bookmarkEnd w:id="8"/>
    </w:p>
    <w:p w14:paraId="6750F5BB" w14:textId="77777777" w:rsidR="00711C81" w:rsidRDefault="00000000">
      <w:pPr>
        <w:spacing w:before="60" w:after="80"/>
      </w:pPr>
      <w:r>
        <w:lastRenderedPageBreak/>
        <w:t>Click any party row to open it. Edit the fields and click Update.</w:t>
      </w:r>
    </w:p>
    <w:p w14:paraId="27EFEAE4" w14:textId="77777777" w:rsidR="00711C81" w:rsidRDefault="00711C81">
      <w:pPr>
        <w:spacing w:before="80" w:after="80"/>
      </w:pPr>
    </w:p>
    <w:p w14:paraId="3A12EC25" w14:textId="77777777" w:rsidR="00711C81" w:rsidRDefault="00000000">
      <w:pPr>
        <w:pStyle w:val="Heading2"/>
      </w:pPr>
      <w:bookmarkStart w:id="9" w:name="_Toc232456904"/>
      <w:r>
        <w:t>4.3 Party Subledger</w:t>
      </w:r>
      <w:bookmarkEnd w:id="9"/>
    </w:p>
    <w:p w14:paraId="02FA0D94" w14:textId="77777777" w:rsidR="00711C81" w:rsidRDefault="00000000">
      <w:pPr>
        <w:spacing w:before="60" w:after="80"/>
      </w:pPr>
      <w:r>
        <w:t xml:space="preserve">Every receivable and payable posting is tagged to the party. The </w:t>
      </w:r>
      <w:r>
        <w:rPr>
          <w:b/>
          <w:bCs/>
        </w:rPr>
        <w:t>Receivables / Payables</w:t>
      </w:r>
      <w:r>
        <w:t xml:space="preserve"> tab in Financial Statements shows a party-wise breakdown tied to the Trial Balance.</w:t>
      </w:r>
    </w:p>
    <w:p w14:paraId="4DE79AD7" w14:textId="77777777" w:rsidR="00711C81" w:rsidRDefault="00000000">
      <w:r>
        <w:br w:type="page"/>
      </w:r>
    </w:p>
    <w:p w14:paraId="492C0D2A" w14:textId="77777777" w:rsidR="00711C81" w:rsidRDefault="00000000">
      <w:pPr>
        <w:pStyle w:val="Heading1"/>
        <w:pBdr>
          <w:bottom w:val="single" w:sz="6" w:space="4" w:color="2E75B6"/>
        </w:pBdr>
      </w:pPr>
      <w:bookmarkStart w:id="10" w:name="_Toc232456905"/>
      <w:r>
        <w:lastRenderedPageBreak/>
        <w:t>5. Sales — Invoices</w:t>
      </w:r>
      <w:bookmarkEnd w:id="10"/>
    </w:p>
    <w:p w14:paraId="3A01D3AF" w14:textId="77777777" w:rsidR="00711C81" w:rsidRDefault="00000000">
      <w:pPr>
        <w:pStyle w:val="Heading2"/>
      </w:pPr>
      <w:bookmarkStart w:id="11" w:name="_Toc232456906"/>
      <w:r>
        <w:t>5.1 Creating a Sales Invoice</w:t>
      </w:r>
      <w:bookmarkEnd w:id="11"/>
    </w:p>
    <w:p w14:paraId="7322A8BA" w14:textId="77777777" w:rsidR="00711C81" w:rsidRDefault="00000000">
      <w:pPr>
        <w:pStyle w:val="ListParagraph"/>
        <w:numPr>
          <w:ilvl w:val="0"/>
          <w:numId w:val="3"/>
        </w:numPr>
        <w:spacing w:before="40" w:after="60"/>
      </w:pPr>
      <w:r>
        <w:t xml:space="preserve">Click </w:t>
      </w:r>
      <w:r>
        <w:rPr>
          <w:b/>
          <w:bCs/>
        </w:rPr>
        <w:t>Sales</w:t>
      </w:r>
      <w:r>
        <w:t xml:space="preserve"> in the sidebar.</w:t>
      </w:r>
    </w:p>
    <w:p w14:paraId="13AFE4B4" w14:textId="77777777" w:rsidR="00711C81" w:rsidRDefault="00000000">
      <w:pPr>
        <w:pStyle w:val="ListParagraph"/>
        <w:numPr>
          <w:ilvl w:val="0"/>
          <w:numId w:val="3"/>
        </w:numPr>
        <w:spacing w:before="40" w:after="60"/>
      </w:pPr>
      <w:r>
        <w:t xml:space="preserve">Click </w:t>
      </w:r>
      <w:r>
        <w:rPr>
          <w:b/>
          <w:bCs/>
        </w:rPr>
        <w:t>+ New Invoice</w:t>
      </w:r>
      <w:r>
        <w:t>.</w:t>
      </w:r>
    </w:p>
    <w:p w14:paraId="5DE58E0D" w14:textId="77777777" w:rsidR="00711C81" w:rsidRDefault="00000000">
      <w:pPr>
        <w:pStyle w:val="ListParagraph"/>
        <w:numPr>
          <w:ilvl w:val="0"/>
          <w:numId w:val="3"/>
        </w:numPr>
        <w:spacing w:before="40" w:after="60"/>
      </w:pPr>
      <w:r>
        <w:t>Fill in the header:</w:t>
      </w:r>
    </w:p>
    <w:p w14:paraId="4A877F8F" w14:textId="77777777" w:rsidR="00711C81" w:rsidRDefault="00000000">
      <w:pPr>
        <w:pStyle w:val="ListParagraph"/>
        <w:numPr>
          <w:ilvl w:val="0"/>
          <w:numId w:val="4"/>
        </w:numPr>
        <w:spacing w:before="20" w:after="40"/>
      </w:pPr>
      <w:r>
        <w:rPr>
          <w:b/>
          <w:bCs/>
        </w:rPr>
        <w:t>Customer</w:t>
      </w:r>
      <w:r>
        <w:t xml:space="preserve"> — select from the party list</w:t>
      </w:r>
    </w:p>
    <w:p w14:paraId="4B356DEF" w14:textId="77777777" w:rsidR="00711C81" w:rsidRDefault="00000000">
      <w:pPr>
        <w:pStyle w:val="ListParagraph"/>
        <w:numPr>
          <w:ilvl w:val="0"/>
          <w:numId w:val="4"/>
        </w:numPr>
        <w:spacing w:before="20" w:after="40"/>
      </w:pPr>
      <w:r>
        <w:rPr>
          <w:b/>
          <w:bCs/>
        </w:rPr>
        <w:t>Invoice Date</w:t>
      </w:r>
      <w:r>
        <w:t xml:space="preserve"> and </w:t>
      </w:r>
      <w:r>
        <w:rPr>
          <w:b/>
          <w:bCs/>
        </w:rPr>
        <w:t>Due Date</w:t>
      </w:r>
    </w:p>
    <w:p w14:paraId="5BC7539F" w14:textId="77777777" w:rsidR="00711C81" w:rsidRDefault="00000000">
      <w:pPr>
        <w:pStyle w:val="ListParagraph"/>
        <w:numPr>
          <w:ilvl w:val="0"/>
          <w:numId w:val="4"/>
        </w:numPr>
        <w:spacing w:before="20" w:after="40"/>
      </w:pPr>
      <w:r>
        <w:rPr>
          <w:b/>
          <w:bCs/>
        </w:rPr>
        <w:t>Invoice Number</w:t>
      </w:r>
      <w:r>
        <w:t xml:space="preserve"> — auto-generated per the numbering pattern in Settings, or override manually (must be ≤ 16 characters, no leading special characters, for e-invoicing compliance)</w:t>
      </w:r>
    </w:p>
    <w:p w14:paraId="08DFE6E3" w14:textId="77777777" w:rsidR="00711C81" w:rsidRDefault="00000000">
      <w:pPr>
        <w:pStyle w:val="ListParagraph"/>
        <w:numPr>
          <w:ilvl w:val="0"/>
          <w:numId w:val="4"/>
        </w:numPr>
        <w:spacing w:before="20" w:after="40"/>
      </w:pPr>
      <w:r>
        <w:rPr>
          <w:b/>
          <w:bCs/>
        </w:rPr>
        <w:t>Place of Supply</w:t>
      </w:r>
      <w:r>
        <w:t xml:space="preserve"> — state code; defaults from customer GSTIN; must match for inter-state / intra-state tax computation</w:t>
      </w:r>
    </w:p>
    <w:p w14:paraId="10A94A11" w14:textId="77777777" w:rsidR="00711C81" w:rsidRDefault="00000000">
      <w:pPr>
        <w:pStyle w:val="ListParagraph"/>
        <w:numPr>
          <w:ilvl w:val="0"/>
          <w:numId w:val="4"/>
        </w:numPr>
        <w:spacing w:before="20" w:after="40"/>
      </w:pPr>
      <w:r>
        <w:rPr>
          <w:b/>
          <w:bCs/>
        </w:rPr>
        <w:t>Supply Type</w:t>
      </w:r>
      <w:r>
        <w:t xml:space="preserve"> — Taxable / Zero-Rated / Exempt (zero-rated applies for SEZ / export)</w:t>
      </w:r>
    </w:p>
    <w:p w14:paraId="498B191C" w14:textId="77777777" w:rsidR="00711C81" w:rsidRDefault="00000000">
      <w:pPr>
        <w:pStyle w:val="ListParagraph"/>
        <w:numPr>
          <w:ilvl w:val="0"/>
          <w:numId w:val="4"/>
        </w:numPr>
        <w:spacing w:before="20" w:after="40"/>
      </w:pPr>
      <w:r>
        <w:rPr>
          <w:b/>
          <w:bCs/>
        </w:rPr>
        <w:t>Cost Centre / Project</w:t>
      </w:r>
      <w:r>
        <w:t xml:space="preserve"> (optional) — appears only if Accounting Dimensions are set up</w:t>
      </w:r>
    </w:p>
    <w:p w14:paraId="784F2414" w14:textId="77777777" w:rsidR="00711C81" w:rsidRDefault="00000000">
      <w:pPr>
        <w:pStyle w:val="ListParagraph"/>
        <w:numPr>
          <w:ilvl w:val="0"/>
          <w:numId w:val="4"/>
        </w:numPr>
        <w:spacing w:before="20" w:after="40"/>
      </w:pPr>
      <w:r>
        <w:rPr>
          <w:b/>
          <w:bCs/>
        </w:rPr>
        <w:t>TCS Section</w:t>
      </w:r>
      <w:r>
        <w:t xml:space="preserve"> (optional) — select if Tax Collected at Source applies</w:t>
      </w:r>
    </w:p>
    <w:p w14:paraId="0F281C76" w14:textId="77777777" w:rsidR="00711C81" w:rsidRDefault="00000000">
      <w:pPr>
        <w:pStyle w:val="ListParagraph"/>
        <w:numPr>
          <w:ilvl w:val="0"/>
          <w:numId w:val="3"/>
        </w:numPr>
        <w:spacing w:before="40" w:after="60"/>
      </w:pPr>
      <w:r>
        <w:t>Add line items:</w:t>
      </w:r>
    </w:p>
    <w:p w14:paraId="10D8A4D3" w14:textId="77777777" w:rsidR="00711C81" w:rsidRDefault="00000000">
      <w:pPr>
        <w:pStyle w:val="ListParagraph"/>
        <w:numPr>
          <w:ilvl w:val="0"/>
          <w:numId w:val="4"/>
        </w:numPr>
        <w:spacing w:before="20" w:after="40"/>
      </w:pPr>
      <w:r>
        <w:rPr>
          <w:b/>
          <w:bCs/>
        </w:rPr>
        <w:t>Description</w:t>
      </w:r>
    </w:p>
    <w:p w14:paraId="6237F0D7" w14:textId="77777777" w:rsidR="00711C81" w:rsidRDefault="00000000">
      <w:pPr>
        <w:pStyle w:val="ListParagraph"/>
        <w:numPr>
          <w:ilvl w:val="0"/>
          <w:numId w:val="4"/>
        </w:numPr>
        <w:spacing w:before="20" w:after="40"/>
      </w:pPr>
      <w:r>
        <w:rPr>
          <w:b/>
          <w:bCs/>
        </w:rPr>
        <w:t>HSN / SAC code</w:t>
      </w:r>
      <w:r>
        <w:t xml:space="preserve"> — 4 to 8 digits</w:t>
      </w:r>
    </w:p>
    <w:p w14:paraId="171F5F2B" w14:textId="77777777" w:rsidR="00711C81" w:rsidRDefault="00000000">
      <w:pPr>
        <w:pStyle w:val="ListParagraph"/>
        <w:numPr>
          <w:ilvl w:val="0"/>
          <w:numId w:val="4"/>
        </w:numPr>
        <w:spacing w:before="20" w:after="40"/>
      </w:pPr>
      <w:r>
        <w:rPr>
          <w:b/>
          <w:bCs/>
        </w:rPr>
        <w:t>UQC</w:t>
      </w:r>
      <w:r>
        <w:t xml:space="preserve"> — Unit of Quantity Code (e.g., NOS, KGS, MTR) — required for GSTR-1 HSN summary</w:t>
      </w:r>
    </w:p>
    <w:p w14:paraId="2992C027" w14:textId="77777777" w:rsidR="00711C81" w:rsidRDefault="00000000">
      <w:pPr>
        <w:pStyle w:val="ListParagraph"/>
        <w:numPr>
          <w:ilvl w:val="0"/>
          <w:numId w:val="4"/>
        </w:numPr>
        <w:spacing w:before="20" w:after="40"/>
      </w:pPr>
      <w:r>
        <w:rPr>
          <w:b/>
          <w:bCs/>
        </w:rPr>
        <w:t>Quantity</w:t>
      </w:r>
      <w:r>
        <w:t xml:space="preserve"> and </w:t>
      </w:r>
      <w:r>
        <w:rPr>
          <w:b/>
          <w:bCs/>
        </w:rPr>
        <w:t>Unit Price</w:t>
      </w:r>
    </w:p>
    <w:p w14:paraId="7DE24F3D" w14:textId="77777777" w:rsidR="00711C81" w:rsidRDefault="00000000">
      <w:pPr>
        <w:pStyle w:val="ListParagraph"/>
        <w:numPr>
          <w:ilvl w:val="0"/>
          <w:numId w:val="4"/>
        </w:numPr>
        <w:spacing w:before="20" w:after="40"/>
      </w:pPr>
      <w:r>
        <w:rPr>
          <w:b/>
          <w:bCs/>
        </w:rPr>
        <w:t>GST Rate</w:t>
      </w:r>
      <w:r>
        <w:t xml:space="preserve"> — 0%, 5%, 12%, 18%, or 28%</w:t>
      </w:r>
    </w:p>
    <w:p w14:paraId="6E06C467" w14:textId="77777777" w:rsidR="00711C81" w:rsidRDefault="00000000">
      <w:pPr>
        <w:pStyle w:val="ListParagraph"/>
        <w:numPr>
          <w:ilvl w:val="0"/>
          <w:numId w:val="4"/>
        </w:numPr>
        <w:spacing w:before="20" w:after="40"/>
      </w:pPr>
      <w:r>
        <w:rPr>
          <w:b/>
          <w:bCs/>
        </w:rPr>
        <w:t>Supply Type</w:t>
      </w:r>
      <w:r>
        <w:t xml:space="preserve"> (per line) — Taxable / Zero-Rated / Exempt</w:t>
      </w:r>
    </w:p>
    <w:p w14:paraId="14A99D54" w14:textId="77777777" w:rsidR="00711C81" w:rsidRDefault="00000000">
      <w:pPr>
        <w:pStyle w:val="ListParagraph"/>
        <w:numPr>
          <w:ilvl w:val="0"/>
          <w:numId w:val="4"/>
        </w:numPr>
        <w:spacing w:before="20" w:after="40"/>
      </w:pPr>
      <w:r>
        <w:rPr>
          <w:b/>
          <w:bCs/>
        </w:rPr>
        <w:t>Item</w:t>
      </w:r>
      <w:r>
        <w:t xml:space="preserve"> (optional) — if Inventory is enabled, select an item to update stock</w:t>
      </w:r>
    </w:p>
    <w:p w14:paraId="4A05675F" w14:textId="77777777" w:rsidR="00711C81" w:rsidRDefault="00000000">
      <w:pPr>
        <w:pStyle w:val="ListParagraph"/>
        <w:numPr>
          <w:ilvl w:val="0"/>
          <w:numId w:val="3"/>
        </w:numPr>
        <w:spacing w:before="40" w:after="60"/>
      </w:pPr>
      <w:r>
        <w:t>Review the computed totals: Taxable Value, CGST, SGST (intra-state) or IGST (inter-state), TCS, Grand Total.</w:t>
      </w:r>
    </w:p>
    <w:p w14:paraId="4C5B88C5" w14:textId="77777777" w:rsidR="00711C81" w:rsidRDefault="00000000">
      <w:pPr>
        <w:pStyle w:val="ListParagraph"/>
        <w:numPr>
          <w:ilvl w:val="0"/>
          <w:numId w:val="3"/>
        </w:numPr>
        <w:spacing w:before="40" w:after="60"/>
      </w:pPr>
      <w:r>
        <w:t xml:space="preserve">Click </w:t>
      </w:r>
      <w:r>
        <w:rPr>
          <w:b/>
          <w:bCs/>
        </w:rPr>
        <w:t>Post Invoice</w:t>
      </w:r>
      <w:r>
        <w:t>.</w:t>
      </w:r>
    </w:p>
    <w:p w14:paraId="6E9ABE90" w14:textId="77777777" w:rsidR="00711C81" w:rsidRDefault="00711C81">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711C81" w14:paraId="6CB6166E" w14:textId="77777777">
        <w:tblPrEx>
          <w:tblCellMar>
            <w:top w:w="0" w:type="dxa"/>
            <w:bottom w:w="0" w:type="dxa"/>
          </w:tblCellMar>
        </w:tblPrEx>
        <w:tc>
          <w:tcPr>
            <w:tcW w:w="9746" w:type="dxa"/>
            <w:tcBorders>
              <w:top w:val="single" w:sz="8" w:space="0" w:color="2E75B6"/>
              <w:left w:val="thick" w:sz="24" w:space="0" w:color="2E75B6"/>
              <w:bottom w:val="single" w:sz="8" w:space="0" w:color="2E75B6"/>
              <w:right w:val="none" w:sz="0" w:space="0" w:color="FFFFFF"/>
            </w:tcBorders>
            <w:shd w:val="clear" w:color="auto" w:fill="EAF2F8"/>
            <w:tcMar>
              <w:top w:w="100" w:type="dxa"/>
              <w:left w:w="160" w:type="dxa"/>
              <w:bottom w:w="100" w:type="dxa"/>
              <w:right w:w="160" w:type="dxa"/>
            </w:tcMar>
          </w:tcPr>
          <w:p w14:paraId="418D81B7" w14:textId="77777777" w:rsidR="00711C81" w:rsidRDefault="00000000">
            <w:r>
              <w:rPr>
                <w:b/>
                <w:bCs/>
                <w:color w:val="2E75B6"/>
                <w:sz w:val="20"/>
                <w:szCs w:val="20"/>
              </w:rPr>
              <w:t xml:space="preserve">Important: </w:t>
            </w:r>
            <w:r>
              <w:rPr>
                <w:sz w:val="20"/>
                <w:szCs w:val="20"/>
              </w:rPr>
              <w:t>Once posted, an invoice is locked in the ledger. Use a Credit Note to reverse or adjust.</w:t>
            </w:r>
          </w:p>
        </w:tc>
      </w:tr>
    </w:tbl>
    <w:p w14:paraId="208768B5" w14:textId="77777777" w:rsidR="00711C81" w:rsidRDefault="00711C81">
      <w:pPr>
        <w:spacing w:before="80" w:after="80"/>
      </w:pPr>
    </w:p>
    <w:p w14:paraId="05C8AD37" w14:textId="77777777" w:rsidR="00711C81" w:rsidRDefault="00000000">
      <w:pPr>
        <w:pStyle w:val="Heading2"/>
      </w:pPr>
      <w:bookmarkStart w:id="12" w:name="_Toc232456907"/>
      <w:r>
        <w:t>5.2 Composition Dealer — Bill of Supply</w:t>
      </w:r>
      <w:bookmarkEnd w:id="12"/>
    </w:p>
    <w:p w14:paraId="7EA9D910" w14:textId="77777777" w:rsidR="00711C81" w:rsidRDefault="00711C81"/>
    <w:p w14:paraId="54F942F5" w14:textId="77777777" w:rsidR="00711C81" w:rsidRDefault="00711C81">
      <w:pPr>
        <w:spacing w:before="80" w:after="80"/>
      </w:pPr>
    </w:p>
    <w:p w14:paraId="798A8C7D" w14:textId="77777777" w:rsidR="00711C81" w:rsidRDefault="00000000">
      <w:pPr>
        <w:pStyle w:val="Heading2"/>
      </w:pPr>
      <w:bookmarkStart w:id="13" w:name="_Toc232456908"/>
      <w:r>
        <w:t>5.3 Invoice List</w:t>
      </w:r>
      <w:bookmarkEnd w:id="13"/>
    </w:p>
    <w:p w14:paraId="533C8F4B" w14:textId="77777777" w:rsidR="00711C81" w:rsidRDefault="00000000">
      <w:pPr>
        <w:spacing w:before="60" w:after="80"/>
      </w:pPr>
      <w:r>
        <w:t>The Sales workspace shows all invoices with status (Posted / Draft), outstanding amount, and due date. Click any row to view the full invoice.</w:t>
      </w:r>
    </w:p>
    <w:p w14:paraId="55522210" w14:textId="77777777" w:rsidR="00711C81" w:rsidRDefault="00711C81">
      <w:pPr>
        <w:spacing w:before="80" w:after="80"/>
      </w:pPr>
    </w:p>
    <w:p w14:paraId="4AF19648" w14:textId="77777777" w:rsidR="00711C81" w:rsidRDefault="00000000">
      <w:pPr>
        <w:pStyle w:val="Heading2"/>
      </w:pPr>
      <w:bookmarkStart w:id="14" w:name="_Toc232456909"/>
      <w:r>
        <w:t>5.4 e-Invoice (IRN)</w:t>
      </w:r>
      <w:bookmarkEnd w:id="14"/>
    </w:p>
    <w:p w14:paraId="311F1329" w14:textId="77777777" w:rsidR="00711C81" w:rsidRDefault="00000000">
      <w:pPr>
        <w:spacing w:before="60" w:after="80"/>
      </w:pPr>
      <w:r>
        <w:t>For businesses eligible for e-invoicing:</w:t>
      </w:r>
    </w:p>
    <w:p w14:paraId="102EDEEB" w14:textId="77777777" w:rsidR="00711C81" w:rsidRDefault="00000000">
      <w:pPr>
        <w:pStyle w:val="ListParagraph"/>
        <w:numPr>
          <w:ilvl w:val="0"/>
          <w:numId w:val="3"/>
        </w:numPr>
        <w:spacing w:before="40" w:after="60"/>
      </w:pPr>
      <w:r>
        <w:t>Open a posted invoice.</w:t>
      </w:r>
    </w:p>
    <w:p w14:paraId="712A9ABC" w14:textId="77777777" w:rsidR="00711C81" w:rsidRDefault="00000000">
      <w:pPr>
        <w:pStyle w:val="ListParagraph"/>
        <w:numPr>
          <w:ilvl w:val="0"/>
          <w:numId w:val="3"/>
        </w:numPr>
        <w:spacing w:before="40" w:after="60"/>
      </w:pPr>
      <w:r>
        <w:t xml:space="preserve">Scroll to the </w:t>
      </w:r>
      <w:r>
        <w:rPr>
          <w:b/>
          <w:bCs/>
        </w:rPr>
        <w:t>e-Invoice</w:t>
      </w:r>
      <w:r>
        <w:t xml:space="preserve"> section.</w:t>
      </w:r>
    </w:p>
    <w:p w14:paraId="0A7F1570" w14:textId="77777777" w:rsidR="00711C81" w:rsidRDefault="00000000">
      <w:pPr>
        <w:pStyle w:val="ListParagraph"/>
        <w:numPr>
          <w:ilvl w:val="0"/>
          <w:numId w:val="3"/>
        </w:numPr>
        <w:spacing w:before="40" w:after="60"/>
      </w:pPr>
      <w:r>
        <w:t>The system shows a readiness checklist (GSTIN format, document number length, HSN validity, etc.).</w:t>
      </w:r>
    </w:p>
    <w:p w14:paraId="486615F8" w14:textId="77777777" w:rsidR="00711C81" w:rsidRDefault="00000000">
      <w:pPr>
        <w:pStyle w:val="ListParagraph"/>
        <w:numPr>
          <w:ilvl w:val="0"/>
          <w:numId w:val="3"/>
        </w:numPr>
        <w:spacing w:before="40" w:after="60"/>
      </w:pPr>
      <w:r>
        <w:lastRenderedPageBreak/>
        <w:t xml:space="preserve">If ready, click </w:t>
      </w:r>
      <w:r>
        <w:rPr>
          <w:b/>
          <w:bCs/>
        </w:rPr>
        <w:t>Download INV-01 JSON</w:t>
      </w:r>
      <w:r>
        <w:t xml:space="preserve"> to get the payload for uploading to the IRP portal.</w:t>
      </w:r>
    </w:p>
    <w:p w14:paraId="0F65B259" w14:textId="77777777" w:rsidR="00711C81" w:rsidRDefault="00000000">
      <w:pPr>
        <w:pStyle w:val="ListParagraph"/>
        <w:numPr>
          <w:ilvl w:val="0"/>
          <w:numId w:val="3"/>
        </w:numPr>
        <w:spacing w:before="40" w:after="60"/>
      </w:pPr>
      <w:r>
        <w:t xml:space="preserve">After the IRP generates an IRN and acknowledgement number, enter them in the </w:t>
      </w:r>
      <w:r>
        <w:rPr>
          <w:b/>
          <w:bCs/>
        </w:rPr>
        <w:t>Record IRN</w:t>
      </w:r>
      <w:r>
        <w:t xml:space="preserve"> form and click </w:t>
      </w:r>
      <w:r>
        <w:rPr>
          <w:b/>
          <w:bCs/>
        </w:rPr>
        <w:t>Record</w:t>
      </w:r>
      <w:r>
        <w:t>. The IRN is stored against the invoice.</w:t>
      </w:r>
    </w:p>
    <w:p w14:paraId="4B77BF59" w14:textId="77777777" w:rsidR="00711C81" w:rsidRDefault="00711C81">
      <w:pPr>
        <w:spacing w:before="80" w:after="80"/>
      </w:pPr>
    </w:p>
    <w:p w14:paraId="4BF489F4" w14:textId="77777777" w:rsidR="00711C81" w:rsidRDefault="00000000">
      <w:pPr>
        <w:pStyle w:val="Heading1"/>
        <w:pBdr>
          <w:bottom w:val="single" w:sz="6" w:space="4" w:color="2E75B6"/>
        </w:pBdr>
      </w:pPr>
      <w:bookmarkStart w:id="15" w:name="_Toc232456910"/>
      <w:r>
        <w:t>6. Sales — Credit Notes</w:t>
      </w:r>
      <w:bookmarkEnd w:id="15"/>
    </w:p>
    <w:p w14:paraId="7F5D408F" w14:textId="77777777" w:rsidR="00711C81" w:rsidRDefault="00000000">
      <w:pPr>
        <w:spacing w:before="60" w:after="80"/>
      </w:pPr>
      <w:r>
        <w:t>A Credit Note reduces a customer's outstanding balance. Use it to correct an invoice, record a return, or grant a discount after the fact.</w:t>
      </w:r>
    </w:p>
    <w:p w14:paraId="3782B5DF" w14:textId="77777777" w:rsidR="00711C81" w:rsidRDefault="00000000">
      <w:pPr>
        <w:pStyle w:val="Heading2"/>
      </w:pPr>
      <w:bookmarkStart w:id="16" w:name="_Toc232456911"/>
      <w:r>
        <w:t>6.1 Creating a Credit Note</w:t>
      </w:r>
      <w:bookmarkEnd w:id="16"/>
    </w:p>
    <w:p w14:paraId="2C87F2AC" w14:textId="77777777" w:rsidR="00711C81" w:rsidRDefault="00000000">
      <w:pPr>
        <w:pStyle w:val="ListParagraph"/>
        <w:numPr>
          <w:ilvl w:val="0"/>
          <w:numId w:val="3"/>
        </w:numPr>
        <w:spacing w:before="40" w:after="60"/>
      </w:pPr>
      <w:r>
        <w:t xml:space="preserve">Click </w:t>
      </w:r>
      <w:r>
        <w:rPr>
          <w:b/>
          <w:bCs/>
        </w:rPr>
        <w:t>Credit Notes</w:t>
      </w:r>
      <w:r>
        <w:t xml:space="preserve"> in the sidebar.</w:t>
      </w:r>
    </w:p>
    <w:p w14:paraId="76756EF9" w14:textId="77777777" w:rsidR="00711C81" w:rsidRDefault="00000000">
      <w:pPr>
        <w:pStyle w:val="ListParagraph"/>
        <w:numPr>
          <w:ilvl w:val="0"/>
          <w:numId w:val="3"/>
        </w:numPr>
        <w:spacing w:before="40" w:after="60"/>
      </w:pPr>
      <w:r>
        <w:t xml:space="preserve">Click </w:t>
      </w:r>
      <w:r>
        <w:rPr>
          <w:b/>
          <w:bCs/>
        </w:rPr>
        <w:t>+ New Credit Note</w:t>
      </w:r>
      <w:r>
        <w:t>.</w:t>
      </w:r>
    </w:p>
    <w:p w14:paraId="122F3308" w14:textId="77777777" w:rsidR="00711C81" w:rsidRDefault="00000000">
      <w:pPr>
        <w:pStyle w:val="ListParagraph"/>
        <w:numPr>
          <w:ilvl w:val="0"/>
          <w:numId w:val="3"/>
        </w:numPr>
        <w:spacing w:before="40" w:after="60"/>
      </w:pPr>
      <w:r>
        <w:t xml:space="preserve">Select the </w:t>
      </w:r>
      <w:r>
        <w:rPr>
          <w:b/>
          <w:bCs/>
        </w:rPr>
        <w:t>Customer</w:t>
      </w:r>
      <w:r>
        <w:t xml:space="preserve"> and the </w:t>
      </w:r>
      <w:r>
        <w:rPr>
          <w:b/>
          <w:bCs/>
        </w:rPr>
        <w:t>Reference Invoice</w:t>
      </w:r>
      <w:r>
        <w:t xml:space="preserve"> (optional but recommended).</w:t>
      </w:r>
    </w:p>
    <w:p w14:paraId="37C57507" w14:textId="77777777" w:rsidR="00711C81" w:rsidRDefault="00000000">
      <w:pPr>
        <w:pStyle w:val="ListParagraph"/>
        <w:numPr>
          <w:ilvl w:val="0"/>
          <w:numId w:val="3"/>
        </w:numPr>
        <w:spacing w:before="40" w:after="60"/>
      </w:pPr>
      <w:r>
        <w:t>Add lines with Description, HSN, UQC, Quantity, Unit Price, and GST Rate.</w:t>
      </w:r>
    </w:p>
    <w:p w14:paraId="2D274D15" w14:textId="77777777" w:rsidR="00711C81" w:rsidRDefault="00000000">
      <w:pPr>
        <w:pStyle w:val="ListParagraph"/>
        <w:numPr>
          <w:ilvl w:val="0"/>
          <w:numId w:val="3"/>
        </w:numPr>
        <w:spacing w:before="40" w:after="60"/>
      </w:pPr>
      <w:r>
        <w:t>Select Supply Type per line (for zero-rated credit notes, GST is zero).</w:t>
      </w:r>
    </w:p>
    <w:p w14:paraId="57C4F9AA" w14:textId="77777777" w:rsidR="00711C81" w:rsidRDefault="00000000">
      <w:pPr>
        <w:pStyle w:val="ListParagraph"/>
        <w:numPr>
          <w:ilvl w:val="0"/>
          <w:numId w:val="3"/>
        </w:numPr>
        <w:spacing w:before="40" w:after="60"/>
      </w:pPr>
      <w:r>
        <w:t xml:space="preserve">Click </w:t>
      </w:r>
      <w:r>
        <w:rPr>
          <w:b/>
          <w:bCs/>
        </w:rPr>
        <w:t>Post Credit Note</w:t>
      </w:r>
      <w:r>
        <w:t>.</w:t>
      </w:r>
    </w:p>
    <w:p w14:paraId="3AAAE332" w14:textId="77777777" w:rsidR="00711C81" w:rsidRDefault="00711C81">
      <w:pPr>
        <w:spacing w:before="80" w:after="80"/>
      </w:pPr>
    </w:p>
    <w:p w14:paraId="48DAD958" w14:textId="77777777" w:rsidR="00711C81" w:rsidRDefault="00000000">
      <w:pPr>
        <w:spacing w:before="60" w:after="80"/>
      </w:pPr>
      <w:r>
        <w:t>The journal reverses the original sales entry: Dr Sales Income / Cr Accounts Receivable.</w:t>
      </w:r>
    </w:p>
    <w:p w14:paraId="0ED0D931" w14:textId="77777777" w:rsidR="00711C81" w:rsidRDefault="00711C81">
      <w:pPr>
        <w:spacing w:before="80" w:after="80"/>
      </w:pPr>
    </w:p>
    <w:p w14:paraId="7D28E691" w14:textId="77777777" w:rsidR="00711C81" w:rsidRDefault="00000000">
      <w:pPr>
        <w:pStyle w:val="Heading1"/>
        <w:pBdr>
          <w:bottom w:val="single" w:sz="6" w:space="4" w:color="2E75B6"/>
        </w:pBdr>
      </w:pPr>
      <w:bookmarkStart w:id="17" w:name="_Toc232456912"/>
      <w:r>
        <w:t>7. Purchases — Vendor Bills</w:t>
      </w:r>
      <w:bookmarkEnd w:id="17"/>
    </w:p>
    <w:p w14:paraId="25224A9A" w14:textId="77777777" w:rsidR="00711C81" w:rsidRDefault="00000000">
      <w:pPr>
        <w:pStyle w:val="Heading2"/>
      </w:pPr>
      <w:bookmarkStart w:id="18" w:name="_Toc232456913"/>
      <w:r>
        <w:t>7.1 Creating a Vendor Bill</w:t>
      </w:r>
      <w:bookmarkEnd w:id="18"/>
    </w:p>
    <w:p w14:paraId="2F94CE96" w14:textId="77777777" w:rsidR="00711C81" w:rsidRDefault="00000000">
      <w:pPr>
        <w:pStyle w:val="ListParagraph"/>
        <w:numPr>
          <w:ilvl w:val="0"/>
          <w:numId w:val="3"/>
        </w:numPr>
        <w:spacing w:before="40" w:after="60"/>
      </w:pPr>
      <w:r>
        <w:t xml:space="preserve">Click </w:t>
      </w:r>
      <w:r>
        <w:rPr>
          <w:b/>
          <w:bCs/>
        </w:rPr>
        <w:t>Bills (Vendor)</w:t>
      </w:r>
      <w:r>
        <w:t xml:space="preserve"> in the sidebar.</w:t>
      </w:r>
    </w:p>
    <w:p w14:paraId="7AC625C2" w14:textId="77777777" w:rsidR="00711C81" w:rsidRDefault="00000000">
      <w:pPr>
        <w:pStyle w:val="ListParagraph"/>
        <w:numPr>
          <w:ilvl w:val="0"/>
          <w:numId w:val="3"/>
        </w:numPr>
        <w:spacing w:before="40" w:after="60"/>
      </w:pPr>
      <w:r>
        <w:t xml:space="preserve">Click </w:t>
      </w:r>
      <w:r>
        <w:rPr>
          <w:b/>
          <w:bCs/>
        </w:rPr>
        <w:t>+ New Bill</w:t>
      </w:r>
      <w:r>
        <w:t>.</w:t>
      </w:r>
    </w:p>
    <w:p w14:paraId="1EA37871" w14:textId="77777777" w:rsidR="00711C81" w:rsidRDefault="00000000">
      <w:pPr>
        <w:pStyle w:val="ListParagraph"/>
        <w:numPr>
          <w:ilvl w:val="0"/>
          <w:numId w:val="3"/>
        </w:numPr>
        <w:spacing w:before="40" w:after="60"/>
      </w:pPr>
      <w:r>
        <w:t>Fill in:</w:t>
      </w:r>
    </w:p>
    <w:p w14:paraId="00504F5C" w14:textId="77777777" w:rsidR="00711C81" w:rsidRDefault="00000000">
      <w:pPr>
        <w:pStyle w:val="ListParagraph"/>
        <w:numPr>
          <w:ilvl w:val="0"/>
          <w:numId w:val="4"/>
        </w:numPr>
        <w:spacing w:before="20" w:after="40"/>
      </w:pPr>
      <w:r>
        <w:rPr>
          <w:b/>
          <w:bCs/>
        </w:rPr>
        <w:t>Vendor</w:t>
      </w:r>
      <w:r>
        <w:t xml:space="preserve"> — select from party list</w:t>
      </w:r>
    </w:p>
    <w:p w14:paraId="24013AC4" w14:textId="77777777" w:rsidR="00711C81" w:rsidRDefault="00000000">
      <w:pPr>
        <w:pStyle w:val="ListParagraph"/>
        <w:numPr>
          <w:ilvl w:val="0"/>
          <w:numId w:val="4"/>
        </w:numPr>
        <w:spacing w:before="20" w:after="40"/>
      </w:pPr>
      <w:r>
        <w:rPr>
          <w:b/>
          <w:bCs/>
        </w:rPr>
        <w:t>Bill Date</w:t>
      </w:r>
      <w:r>
        <w:t xml:space="preserve">, </w:t>
      </w:r>
      <w:r>
        <w:rPr>
          <w:b/>
          <w:bCs/>
        </w:rPr>
        <w:t>Due Date</w:t>
      </w:r>
      <w:r>
        <w:t xml:space="preserve">, </w:t>
      </w:r>
      <w:r>
        <w:rPr>
          <w:b/>
          <w:bCs/>
        </w:rPr>
        <w:t>Vendor Invoice Number</w:t>
      </w:r>
    </w:p>
    <w:p w14:paraId="5E382979" w14:textId="77777777" w:rsidR="00711C81" w:rsidRDefault="00000000">
      <w:pPr>
        <w:pStyle w:val="ListParagraph"/>
        <w:numPr>
          <w:ilvl w:val="0"/>
          <w:numId w:val="4"/>
        </w:numPr>
        <w:spacing w:before="20" w:after="40"/>
      </w:pPr>
      <w:r>
        <w:rPr>
          <w:b/>
          <w:bCs/>
        </w:rPr>
        <w:t>TDS Section</w:t>
      </w:r>
      <w:r>
        <w:t xml:space="preserve"> (optional) — TDS is deducted at source; Net Payable = Taxable − TDS</w:t>
      </w:r>
    </w:p>
    <w:p w14:paraId="2B9BFEFE" w14:textId="77777777" w:rsidR="00711C81" w:rsidRDefault="00000000">
      <w:pPr>
        <w:pStyle w:val="ListParagraph"/>
        <w:numPr>
          <w:ilvl w:val="0"/>
          <w:numId w:val="4"/>
        </w:numPr>
        <w:spacing w:before="20" w:after="40"/>
      </w:pPr>
      <w:r>
        <w:rPr>
          <w:b/>
          <w:bCs/>
        </w:rPr>
        <w:t>RCM</w:t>
      </w:r>
      <w:r>
        <w:t xml:space="preserve"> (checkbox) — tick if this is a Reverse Charge Mechanism purchase</w:t>
      </w:r>
    </w:p>
    <w:p w14:paraId="1A922FAA" w14:textId="77777777" w:rsidR="00711C81" w:rsidRDefault="00000000">
      <w:pPr>
        <w:pStyle w:val="ListParagraph"/>
        <w:numPr>
          <w:ilvl w:val="0"/>
          <w:numId w:val="4"/>
        </w:numPr>
        <w:spacing w:before="20" w:after="40"/>
      </w:pPr>
      <w:r>
        <w:rPr>
          <w:b/>
          <w:bCs/>
        </w:rPr>
        <w:t>Cost Centre / Project</w:t>
      </w:r>
      <w:r>
        <w:t xml:space="preserve"> (optional)</w:t>
      </w:r>
    </w:p>
    <w:p w14:paraId="753B5AFB" w14:textId="77777777" w:rsidR="00711C81" w:rsidRDefault="00000000">
      <w:pPr>
        <w:pStyle w:val="ListParagraph"/>
        <w:numPr>
          <w:ilvl w:val="0"/>
          <w:numId w:val="3"/>
        </w:numPr>
        <w:spacing w:before="40" w:after="60"/>
      </w:pPr>
      <w:r>
        <w:t>Add line items (Description, HSN, Quantity, Unit Price, GST Rate).</w:t>
      </w:r>
    </w:p>
    <w:p w14:paraId="011E414E" w14:textId="77777777" w:rsidR="00711C81" w:rsidRDefault="00000000">
      <w:pPr>
        <w:pStyle w:val="ListParagraph"/>
        <w:numPr>
          <w:ilvl w:val="0"/>
          <w:numId w:val="3"/>
        </w:numPr>
        <w:spacing w:before="40" w:after="60"/>
      </w:pPr>
      <w:r>
        <w:t xml:space="preserve">Click </w:t>
      </w:r>
      <w:r>
        <w:rPr>
          <w:b/>
          <w:bCs/>
        </w:rPr>
        <w:t>Post Bill</w:t>
      </w:r>
      <w:r>
        <w:t>.</w:t>
      </w:r>
    </w:p>
    <w:p w14:paraId="00BBF307" w14:textId="77777777" w:rsidR="00711C81" w:rsidRDefault="00711C81">
      <w:pPr>
        <w:spacing w:before="80" w:after="80"/>
      </w:pPr>
    </w:p>
    <w:p w14:paraId="45671508" w14:textId="77777777" w:rsidR="00711C81" w:rsidRDefault="00000000">
      <w:pPr>
        <w:spacing w:before="60" w:after="80"/>
      </w:pPr>
      <w:r>
        <w:rPr>
          <w:b/>
          <w:bCs/>
        </w:rPr>
        <w:t xml:space="preserve">ITC (Input Tax Credit): </w:t>
      </w:r>
      <w:r>
        <w:t xml:space="preserve">For regular GST dealers, the GST paid on purchases is automatically credited to ITC Receivable and debited against GST Payable at settlement time. For RCM bills, the GST is posted to </w:t>
      </w:r>
      <w:r>
        <w:rPr>
          <w:b/>
          <w:bCs/>
        </w:rPr>
        <w:t>GST Payable under RCM</w:t>
      </w:r>
      <w:r>
        <w:t xml:space="preserve"> (cash payment required; no ITC offset until paid). For Composition dealers, GST is capitalised into the cost of the item — no ITC is available.</w:t>
      </w:r>
    </w:p>
    <w:p w14:paraId="1E9EAFCE" w14:textId="77777777" w:rsidR="00711C81" w:rsidRDefault="00711C81">
      <w:pPr>
        <w:spacing w:before="80" w:after="80"/>
      </w:pPr>
    </w:p>
    <w:p w14:paraId="48CB3F89" w14:textId="77777777" w:rsidR="00711C81" w:rsidRDefault="00000000">
      <w:pPr>
        <w:pStyle w:val="Heading2"/>
      </w:pPr>
      <w:bookmarkStart w:id="19" w:name="_Toc232456914"/>
      <w:r>
        <w:t>7.2 Debit Notes</w:t>
      </w:r>
      <w:bookmarkEnd w:id="19"/>
    </w:p>
    <w:p w14:paraId="38515279" w14:textId="77777777" w:rsidR="00711C81" w:rsidRDefault="00711C81"/>
    <w:p w14:paraId="22D5AE6C" w14:textId="77777777" w:rsidR="00711C81" w:rsidRDefault="00711C81">
      <w:pPr>
        <w:spacing w:before="80" w:after="80"/>
      </w:pPr>
    </w:p>
    <w:p w14:paraId="7A911D21" w14:textId="77777777" w:rsidR="00711C81" w:rsidRDefault="00000000">
      <w:pPr>
        <w:pStyle w:val="Heading1"/>
        <w:pBdr>
          <w:bottom w:val="single" w:sz="6" w:space="4" w:color="2E75B6"/>
        </w:pBdr>
      </w:pPr>
      <w:bookmarkStart w:id="20" w:name="_Toc232456915"/>
      <w:r>
        <w:t>8. Payment Allocation</w:t>
      </w:r>
      <w:bookmarkEnd w:id="20"/>
    </w:p>
    <w:p w14:paraId="2C176829" w14:textId="77777777" w:rsidR="00711C81" w:rsidRDefault="00000000">
      <w:pPr>
        <w:spacing w:before="60" w:after="80"/>
      </w:pPr>
      <w:r>
        <w:lastRenderedPageBreak/>
        <w:t>Payment Allocation links actual receipts and payments to specific invoices and bills. It does not post new journal entries — it is metadata that drives aging and outstanding calculations.</w:t>
      </w:r>
    </w:p>
    <w:p w14:paraId="1903B966" w14:textId="77777777" w:rsidR="00711C81" w:rsidRDefault="00000000">
      <w:pPr>
        <w:pStyle w:val="Heading2"/>
      </w:pPr>
      <w:bookmarkStart w:id="21" w:name="_Toc232456916"/>
      <w:r>
        <w:t>8.1 Allocating a Payment</w:t>
      </w:r>
      <w:bookmarkEnd w:id="21"/>
    </w:p>
    <w:p w14:paraId="3EEC42FD" w14:textId="77777777" w:rsidR="00711C81" w:rsidRDefault="00000000">
      <w:pPr>
        <w:pStyle w:val="ListParagraph"/>
        <w:numPr>
          <w:ilvl w:val="0"/>
          <w:numId w:val="3"/>
        </w:numPr>
        <w:spacing w:before="40" w:after="60"/>
      </w:pPr>
      <w:r>
        <w:t xml:space="preserve">Go to </w:t>
      </w:r>
      <w:r>
        <w:rPr>
          <w:b/>
          <w:bCs/>
        </w:rPr>
        <w:t>Financial Statements → Payment Allocation</w:t>
      </w:r>
      <w:r>
        <w:t xml:space="preserve"> tab.</w:t>
      </w:r>
    </w:p>
    <w:p w14:paraId="08D2C1F3" w14:textId="77777777" w:rsidR="00711C81" w:rsidRDefault="00000000">
      <w:pPr>
        <w:pStyle w:val="ListParagraph"/>
        <w:numPr>
          <w:ilvl w:val="0"/>
          <w:numId w:val="3"/>
        </w:numPr>
        <w:spacing w:before="40" w:after="60"/>
      </w:pPr>
      <w:r>
        <w:t xml:space="preserve">Select the </w:t>
      </w:r>
      <w:r>
        <w:rPr>
          <w:b/>
          <w:bCs/>
        </w:rPr>
        <w:t>Party</w:t>
      </w:r>
      <w:r>
        <w:t xml:space="preserve"> and </w:t>
      </w:r>
      <w:r>
        <w:rPr>
          <w:b/>
          <w:bCs/>
        </w:rPr>
        <w:t>Side</w:t>
      </w:r>
      <w:r>
        <w:t xml:space="preserve"> (Receivable or Payable).</w:t>
      </w:r>
    </w:p>
    <w:p w14:paraId="1867392F" w14:textId="77777777" w:rsidR="00711C81" w:rsidRDefault="00000000">
      <w:pPr>
        <w:pStyle w:val="ListParagraph"/>
        <w:numPr>
          <w:ilvl w:val="0"/>
          <w:numId w:val="3"/>
        </w:numPr>
        <w:spacing w:before="40" w:after="60"/>
      </w:pPr>
      <w:r>
        <w:t>Open items (unallocated invoices / bills) are listed with their outstanding amounts.</w:t>
      </w:r>
    </w:p>
    <w:p w14:paraId="4B097280" w14:textId="77777777" w:rsidR="00711C81" w:rsidRDefault="00000000">
      <w:pPr>
        <w:pStyle w:val="ListParagraph"/>
        <w:numPr>
          <w:ilvl w:val="0"/>
          <w:numId w:val="3"/>
        </w:numPr>
        <w:spacing w:before="40" w:after="60"/>
      </w:pPr>
      <w:r>
        <w:t>Enter the amount to allocate against each invoice.</w:t>
      </w:r>
    </w:p>
    <w:p w14:paraId="447A7BB5" w14:textId="77777777" w:rsidR="00711C81" w:rsidRDefault="00000000">
      <w:pPr>
        <w:pStyle w:val="ListParagraph"/>
        <w:numPr>
          <w:ilvl w:val="0"/>
          <w:numId w:val="3"/>
        </w:numPr>
        <w:spacing w:before="40" w:after="60"/>
      </w:pPr>
      <w:r>
        <w:t xml:space="preserve">Click </w:t>
      </w:r>
      <w:r>
        <w:rPr>
          <w:b/>
          <w:bCs/>
        </w:rPr>
        <w:t>Allocate</w:t>
      </w:r>
      <w:r>
        <w:t>. The allocated amount is deducted from the outstanding.</w:t>
      </w:r>
    </w:p>
    <w:p w14:paraId="29E8951D" w14:textId="77777777" w:rsidR="00711C81" w:rsidRDefault="00711C81">
      <w:pPr>
        <w:spacing w:before="80" w:after="80"/>
      </w:pPr>
    </w:p>
    <w:p w14:paraId="5AAD4284" w14:textId="77777777" w:rsidR="00711C81" w:rsidRDefault="00000000">
      <w:pPr>
        <w:pStyle w:val="Heading2"/>
      </w:pPr>
      <w:bookmarkStart w:id="22" w:name="_Toc232456917"/>
      <w:r>
        <w:t>8.2 Reversing an Allocation</w:t>
      </w:r>
      <w:bookmarkEnd w:id="22"/>
    </w:p>
    <w:p w14:paraId="43DD98A5" w14:textId="77777777" w:rsidR="00711C81" w:rsidRDefault="00711C81"/>
    <w:p w14:paraId="2735D1DA" w14:textId="77777777" w:rsidR="00711C81" w:rsidRDefault="00000000">
      <w:r>
        <w:br w:type="page"/>
      </w:r>
    </w:p>
    <w:p w14:paraId="56C05EDA" w14:textId="77777777" w:rsidR="00711C81" w:rsidRDefault="00000000">
      <w:pPr>
        <w:pStyle w:val="Heading1"/>
        <w:pBdr>
          <w:bottom w:val="single" w:sz="6" w:space="4" w:color="2E75B6"/>
        </w:pBdr>
      </w:pPr>
      <w:bookmarkStart w:id="23" w:name="_Toc232456918"/>
      <w:r>
        <w:lastRenderedPageBreak/>
        <w:t>9. Banking — Bank Reconciliation</w:t>
      </w:r>
      <w:bookmarkEnd w:id="23"/>
    </w:p>
    <w:p w14:paraId="2D03B60D" w14:textId="77777777" w:rsidR="00711C81" w:rsidRDefault="00000000">
      <w:pPr>
        <w:spacing w:before="60" w:after="80"/>
      </w:pPr>
      <w:r>
        <w:t>Bank Reconciliation matches your bank statement to your book entries, ensuring the ledger agrees with the bank's records.</w:t>
      </w:r>
    </w:p>
    <w:p w14:paraId="026BD6EF" w14:textId="77777777" w:rsidR="00711C81" w:rsidRDefault="00000000">
      <w:pPr>
        <w:pStyle w:val="Heading2"/>
      </w:pPr>
      <w:bookmarkStart w:id="24" w:name="_Toc232456919"/>
      <w:r>
        <w:t>9.1 Uploading a Bank Statement</w:t>
      </w:r>
      <w:bookmarkEnd w:id="24"/>
    </w:p>
    <w:p w14:paraId="7E2149DD" w14:textId="77777777" w:rsidR="00711C81" w:rsidRDefault="00000000">
      <w:pPr>
        <w:pStyle w:val="ListParagraph"/>
        <w:numPr>
          <w:ilvl w:val="0"/>
          <w:numId w:val="3"/>
        </w:numPr>
        <w:spacing w:before="40" w:after="60"/>
      </w:pPr>
      <w:r>
        <w:t xml:space="preserve">Go to </w:t>
      </w:r>
      <w:r>
        <w:rPr>
          <w:b/>
          <w:bCs/>
        </w:rPr>
        <w:t>Bank Reconciliation</w:t>
      </w:r>
      <w:r>
        <w:t xml:space="preserve"> (sidebar or Financial Statements → Bank Reconciliation tab).</w:t>
      </w:r>
    </w:p>
    <w:p w14:paraId="5E1BA895" w14:textId="77777777" w:rsidR="00711C81" w:rsidRDefault="00000000">
      <w:pPr>
        <w:pStyle w:val="ListParagraph"/>
        <w:numPr>
          <w:ilvl w:val="0"/>
          <w:numId w:val="3"/>
        </w:numPr>
        <w:spacing w:before="40" w:after="60"/>
      </w:pPr>
      <w:r>
        <w:t>Select the Bank Account (accounts with code 11xxx).</w:t>
      </w:r>
    </w:p>
    <w:p w14:paraId="661F524A" w14:textId="77777777" w:rsidR="00711C81" w:rsidRDefault="00000000">
      <w:pPr>
        <w:pStyle w:val="ListParagraph"/>
        <w:numPr>
          <w:ilvl w:val="0"/>
          <w:numId w:val="3"/>
        </w:numPr>
        <w:spacing w:before="40" w:after="60"/>
      </w:pPr>
      <w:r>
        <w:t xml:space="preserve">Paste or upload the bank statement as a </w:t>
      </w:r>
      <w:r>
        <w:rPr>
          <w:b/>
          <w:bCs/>
        </w:rPr>
        <w:t>CSV file</w:t>
      </w:r>
      <w:r>
        <w:t>:</w:t>
      </w:r>
    </w:p>
    <w:p w14:paraId="5AA4CBE1" w14:textId="77777777" w:rsidR="00711C81" w:rsidRDefault="00000000">
      <w:pPr>
        <w:pStyle w:val="ListParagraph"/>
        <w:numPr>
          <w:ilvl w:val="0"/>
          <w:numId w:val="4"/>
        </w:numPr>
        <w:spacing w:before="20" w:after="40"/>
      </w:pPr>
      <w:r>
        <w:rPr>
          <w:sz w:val="20"/>
          <w:szCs w:val="20"/>
        </w:rPr>
        <w:t>Supported formats: 2-column (Withdrawal / Deposit), signed Amount column, Amount + Dr/Cr indicator</w:t>
      </w:r>
    </w:p>
    <w:p w14:paraId="7F2E5F42" w14:textId="77777777" w:rsidR="00711C81" w:rsidRDefault="00000000">
      <w:pPr>
        <w:pStyle w:val="ListParagraph"/>
        <w:numPr>
          <w:ilvl w:val="0"/>
          <w:numId w:val="4"/>
        </w:numPr>
        <w:spacing w:before="20" w:after="40"/>
      </w:pPr>
      <w:r>
        <w:rPr>
          <w:sz w:val="20"/>
          <w:szCs w:val="20"/>
        </w:rPr>
        <w:t>Supported date formats: DD-MM-YYYY, YYYY-MM-DD, DD-Mon-YYYY (e.g., 15-Jun-2026)</w:t>
      </w:r>
    </w:p>
    <w:p w14:paraId="31097617" w14:textId="77777777" w:rsidR="00711C81" w:rsidRDefault="00000000">
      <w:pPr>
        <w:pStyle w:val="ListParagraph"/>
        <w:numPr>
          <w:ilvl w:val="0"/>
          <w:numId w:val="4"/>
        </w:numPr>
        <w:spacing w:before="20" w:after="40"/>
      </w:pPr>
      <w:r>
        <w:rPr>
          <w:sz w:val="20"/>
          <w:szCs w:val="20"/>
        </w:rPr>
        <w:t>Duplicate lines are skipped automatically on re-upload</w:t>
      </w:r>
    </w:p>
    <w:p w14:paraId="530427CC" w14:textId="77777777" w:rsidR="00711C81" w:rsidRDefault="00000000">
      <w:pPr>
        <w:pStyle w:val="ListParagraph"/>
        <w:numPr>
          <w:ilvl w:val="0"/>
          <w:numId w:val="3"/>
        </w:numPr>
        <w:spacing w:before="40" w:after="60"/>
      </w:pPr>
      <w:r>
        <w:t xml:space="preserve">Click </w:t>
      </w:r>
      <w:r>
        <w:rPr>
          <w:b/>
          <w:bCs/>
        </w:rPr>
        <w:t>Upload Statement</w:t>
      </w:r>
      <w:r>
        <w:t>.</w:t>
      </w:r>
    </w:p>
    <w:p w14:paraId="617795F9" w14:textId="77777777" w:rsidR="00711C81" w:rsidRDefault="00711C81">
      <w:pPr>
        <w:spacing w:before="80" w:after="80"/>
      </w:pPr>
    </w:p>
    <w:p w14:paraId="43C15BA1" w14:textId="77777777" w:rsidR="00711C81" w:rsidRDefault="00000000">
      <w:pPr>
        <w:pStyle w:val="Heading2"/>
      </w:pPr>
      <w:bookmarkStart w:id="25" w:name="_Toc232456920"/>
      <w:r>
        <w:t>9.2 Matching Transactions</w:t>
      </w:r>
      <w:bookmarkEnd w:id="25"/>
    </w:p>
    <w:p w14:paraId="6BE51816" w14:textId="77777777" w:rsidR="00711C81" w:rsidRDefault="00000000">
      <w:pPr>
        <w:spacing w:before="60" w:after="80"/>
      </w:pPr>
      <w:r>
        <w:t>The system auto-suggests matches between statement lines and book entries (same amount and side, within a 7-day window; reference number hit upgrades confidence). Suggestions are never auto-applied — you review and confirm each one.</w:t>
      </w:r>
    </w:p>
    <w:p w14:paraId="4ED9F3B6" w14:textId="77777777" w:rsidR="00711C81" w:rsidRDefault="00000000">
      <w:pPr>
        <w:pStyle w:val="ListParagraph"/>
        <w:numPr>
          <w:ilvl w:val="0"/>
          <w:numId w:val="3"/>
        </w:numPr>
        <w:spacing w:before="40" w:after="60"/>
      </w:pPr>
      <w:r>
        <w:t>Review the suggested matches.</w:t>
      </w:r>
    </w:p>
    <w:p w14:paraId="1A67605D" w14:textId="77777777" w:rsidR="00711C81" w:rsidRDefault="00000000">
      <w:pPr>
        <w:pStyle w:val="ListParagraph"/>
        <w:numPr>
          <w:ilvl w:val="0"/>
          <w:numId w:val="3"/>
        </w:numPr>
        <w:spacing w:before="40" w:after="60"/>
      </w:pPr>
      <w:r>
        <w:t xml:space="preserve">Click </w:t>
      </w:r>
      <w:r>
        <w:rPr>
          <w:b/>
          <w:bCs/>
        </w:rPr>
        <w:t>Confirm Match</w:t>
      </w:r>
      <w:r>
        <w:t xml:space="preserve"> to link a statement line to a book entry.</w:t>
      </w:r>
    </w:p>
    <w:p w14:paraId="0AE8A20F" w14:textId="77777777" w:rsidR="00711C81" w:rsidRDefault="00000000">
      <w:pPr>
        <w:pStyle w:val="ListParagraph"/>
        <w:numPr>
          <w:ilvl w:val="0"/>
          <w:numId w:val="3"/>
        </w:numPr>
        <w:spacing w:before="40" w:after="60"/>
      </w:pPr>
      <w:r>
        <w:t xml:space="preserve">Click </w:t>
      </w:r>
      <w:r>
        <w:rPr>
          <w:b/>
          <w:bCs/>
        </w:rPr>
        <w:t>Reverse Match</w:t>
      </w:r>
      <w:r>
        <w:t xml:space="preserve"> to undo a confirmed match.</w:t>
      </w:r>
    </w:p>
    <w:p w14:paraId="199DDDDD" w14:textId="77777777" w:rsidR="00711C81" w:rsidRDefault="00711C81">
      <w:pPr>
        <w:spacing w:before="80" w:after="80"/>
      </w:pPr>
    </w:p>
    <w:p w14:paraId="5855148A" w14:textId="77777777" w:rsidR="00711C81" w:rsidRDefault="00000000">
      <w:pPr>
        <w:pStyle w:val="Heading2"/>
      </w:pPr>
      <w:bookmarkStart w:id="26" w:name="_Toc232456921"/>
      <w:r>
        <w:t>9.3 Bank Reconciliation Statement (BRS)</w:t>
      </w:r>
      <w:bookmarkEnd w:id="26"/>
    </w:p>
    <w:p w14:paraId="5301E73F" w14:textId="77777777" w:rsidR="00711C81" w:rsidRDefault="00000000">
      <w:pPr>
        <w:spacing w:before="60" w:after="80"/>
      </w:pPr>
      <w:r>
        <w:t>The BRS identity:</w:t>
      </w:r>
    </w:p>
    <w:p w14:paraId="0B11320F" w14:textId="77777777" w:rsidR="00711C81" w:rsidRDefault="00711C81">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711C81" w14:paraId="574DC945" w14:textId="77777777">
        <w:tblPrEx>
          <w:tblCellMar>
            <w:top w:w="0" w:type="dxa"/>
            <w:bottom w:w="0" w:type="dxa"/>
          </w:tblCellMar>
        </w:tblPrEx>
        <w:tc>
          <w:tcPr>
            <w:tcW w:w="9746" w:type="dxa"/>
            <w:tcBorders>
              <w:top w:val="single" w:sz="8" w:space="0" w:color="2E75B6"/>
              <w:left w:val="thick" w:sz="24" w:space="0" w:color="2E75B6"/>
              <w:bottom w:val="single" w:sz="8" w:space="0" w:color="2E75B6"/>
              <w:right w:val="none" w:sz="0" w:space="0" w:color="FFFFFF"/>
            </w:tcBorders>
            <w:shd w:val="clear" w:color="auto" w:fill="EAF2F8"/>
            <w:tcMar>
              <w:top w:w="100" w:type="dxa"/>
              <w:left w:w="160" w:type="dxa"/>
              <w:bottom w:w="100" w:type="dxa"/>
              <w:right w:w="160" w:type="dxa"/>
            </w:tcMar>
          </w:tcPr>
          <w:p w14:paraId="2DBA1895" w14:textId="77777777" w:rsidR="00711C81" w:rsidRDefault="00000000">
            <w:r>
              <w:rPr>
                <w:b/>
                <w:bCs/>
                <w:color w:val="2E75B6"/>
                <w:sz w:val="20"/>
                <w:szCs w:val="20"/>
              </w:rPr>
              <w:t xml:space="preserve">BRS Formula: </w:t>
            </w:r>
            <w:r>
              <w:rPr>
                <w:sz w:val="20"/>
                <w:szCs w:val="20"/>
              </w:rPr>
              <w:t>Bank Balance per Statement = Book Balance + Uncleared Book Credits − Deposits in Transit + Bank-only Deposits − Bank-only Withdrawals</w:t>
            </w:r>
          </w:p>
        </w:tc>
      </w:tr>
    </w:tbl>
    <w:p w14:paraId="5E2F3E4C" w14:textId="77777777" w:rsidR="00711C81" w:rsidRDefault="00711C81">
      <w:pPr>
        <w:spacing w:before="80" w:after="80"/>
      </w:pPr>
    </w:p>
    <w:p w14:paraId="5575C878" w14:textId="77777777" w:rsidR="00711C81" w:rsidRDefault="00000000">
      <w:pPr>
        <w:spacing w:before="60" w:after="80"/>
      </w:pPr>
      <w:r>
        <w:t>Unmatched bank-only lines (bank charges, interest credits) should be posted as journal vouchers manually, then re-imported.</w:t>
      </w:r>
    </w:p>
    <w:p w14:paraId="22987BC9" w14:textId="77777777" w:rsidR="00711C81" w:rsidRDefault="00000000">
      <w:r>
        <w:br w:type="page"/>
      </w:r>
    </w:p>
    <w:p w14:paraId="4ED19FD7" w14:textId="77777777" w:rsidR="00711C81" w:rsidRDefault="00000000">
      <w:pPr>
        <w:pStyle w:val="Heading1"/>
        <w:pBdr>
          <w:bottom w:val="single" w:sz="6" w:space="4" w:color="2E75B6"/>
        </w:pBdr>
      </w:pPr>
      <w:bookmarkStart w:id="27" w:name="_Toc232456922"/>
      <w:r>
        <w:lastRenderedPageBreak/>
        <w:t>10. Compliance — GST Returns</w:t>
      </w:r>
      <w:bookmarkEnd w:id="27"/>
    </w:p>
    <w:p w14:paraId="5AEDE26E" w14:textId="77777777" w:rsidR="00711C81" w:rsidRDefault="00711C81"/>
    <w:p w14:paraId="7314824E" w14:textId="77777777" w:rsidR="00711C81" w:rsidRDefault="00000000">
      <w:pPr>
        <w:pStyle w:val="Heading2"/>
      </w:pPr>
      <w:bookmarkStart w:id="28" w:name="_Toc232456923"/>
      <w:r>
        <w:t>10.1 GSTR-3B (Monthly Summary)</w:t>
      </w:r>
      <w:bookmarkEnd w:id="28"/>
    </w:p>
    <w:p w14:paraId="74D7DD33" w14:textId="77777777" w:rsidR="00711C81" w:rsidRDefault="00000000">
      <w:pPr>
        <w:pStyle w:val="ListParagraph"/>
        <w:numPr>
          <w:ilvl w:val="0"/>
          <w:numId w:val="3"/>
        </w:numPr>
        <w:spacing w:before="40" w:after="60"/>
      </w:pPr>
      <w:r>
        <w:t>Select the Period (YYYY-MM).</w:t>
      </w:r>
    </w:p>
    <w:p w14:paraId="184DD8E7" w14:textId="77777777" w:rsidR="00711C81" w:rsidRDefault="00000000">
      <w:pPr>
        <w:pStyle w:val="ListParagraph"/>
        <w:numPr>
          <w:ilvl w:val="0"/>
          <w:numId w:val="3"/>
        </w:numPr>
        <w:spacing w:before="40" w:after="60"/>
      </w:pPr>
      <w:r>
        <w:t xml:space="preserve">Click </w:t>
      </w:r>
      <w:r>
        <w:rPr>
          <w:b/>
          <w:bCs/>
        </w:rPr>
        <w:t>Load GSTR-3B</w:t>
      </w:r>
      <w:r>
        <w:t>. The system shows:</w:t>
      </w:r>
    </w:p>
    <w:p w14:paraId="7D86D4A1" w14:textId="77777777" w:rsidR="00711C81" w:rsidRDefault="00000000">
      <w:pPr>
        <w:pStyle w:val="ListParagraph"/>
        <w:numPr>
          <w:ilvl w:val="0"/>
          <w:numId w:val="4"/>
        </w:numPr>
        <w:spacing w:before="20" w:after="40"/>
      </w:pPr>
      <w:r>
        <w:rPr>
          <w:b/>
          <w:bCs/>
        </w:rPr>
        <w:t>Table 3.1</w:t>
      </w:r>
      <w:r>
        <w:t xml:space="preserve"> — Outward supplies (taxable, zero-rated, exempt, RCM inward)</w:t>
      </w:r>
    </w:p>
    <w:p w14:paraId="389825F7" w14:textId="77777777" w:rsidR="00711C81" w:rsidRDefault="00000000">
      <w:pPr>
        <w:pStyle w:val="ListParagraph"/>
        <w:numPr>
          <w:ilvl w:val="0"/>
          <w:numId w:val="4"/>
        </w:numPr>
        <w:spacing w:before="20" w:after="40"/>
      </w:pPr>
      <w:r>
        <w:rPr>
          <w:b/>
          <w:bCs/>
        </w:rPr>
        <w:t>Table 4</w:t>
      </w:r>
      <w:r>
        <w:t xml:space="preserve"> — ITC available (ISRC from RCM, Others from regular purchases)</w:t>
      </w:r>
    </w:p>
    <w:p w14:paraId="3FF549C6" w14:textId="77777777" w:rsidR="00711C81" w:rsidRDefault="00000000">
      <w:pPr>
        <w:pStyle w:val="ListParagraph"/>
        <w:numPr>
          <w:ilvl w:val="0"/>
          <w:numId w:val="4"/>
        </w:numPr>
        <w:spacing w:before="20" w:after="40"/>
      </w:pPr>
      <w:r>
        <w:rPr>
          <w:b/>
          <w:bCs/>
        </w:rPr>
        <w:t>Table 6.1</w:t>
      </w:r>
      <w:r>
        <w:t xml:space="preserve"> — Payment of tax (IGST, CGST, SGST)</w:t>
      </w:r>
    </w:p>
    <w:p w14:paraId="401C10FD" w14:textId="77777777" w:rsidR="00711C81" w:rsidRDefault="00000000">
      <w:pPr>
        <w:pStyle w:val="ListParagraph"/>
        <w:numPr>
          <w:ilvl w:val="0"/>
          <w:numId w:val="3"/>
        </w:numPr>
        <w:spacing w:before="40" w:after="60"/>
      </w:pPr>
      <w:r>
        <w:t xml:space="preserve">Click </w:t>
      </w:r>
      <w:r>
        <w:rPr>
          <w:b/>
          <w:bCs/>
        </w:rPr>
        <w:t>Download GSTN JSON</w:t>
      </w:r>
      <w:r>
        <w:t xml:space="preserve"> to get the filing-ready JSON for the GST portal.</w:t>
      </w:r>
    </w:p>
    <w:p w14:paraId="0FC48E82" w14:textId="77777777" w:rsidR="00711C81" w:rsidRDefault="00711C81">
      <w:pPr>
        <w:spacing w:before="80" w:after="80"/>
      </w:pPr>
    </w:p>
    <w:p w14:paraId="029BC77B" w14:textId="77777777" w:rsidR="00711C81" w:rsidRDefault="00000000">
      <w:pPr>
        <w:pStyle w:val="Heading2"/>
      </w:pPr>
      <w:bookmarkStart w:id="29" w:name="_Toc232456924"/>
      <w:r>
        <w:t>10.2 GSTR-1 (Outward Supply Details)</w:t>
      </w:r>
      <w:bookmarkEnd w:id="29"/>
    </w:p>
    <w:p w14:paraId="2D405A47" w14:textId="77777777" w:rsidR="00711C81" w:rsidRDefault="00000000">
      <w:pPr>
        <w:pStyle w:val="ListParagraph"/>
        <w:numPr>
          <w:ilvl w:val="0"/>
          <w:numId w:val="3"/>
        </w:numPr>
        <w:spacing w:before="40" w:after="60"/>
      </w:pPr>
      <w:r>
        <w:t>Select the Period (YYYY-MM).</w:t>
      </w:r>
    </w:p>
    <w:p w14:paraId="18D43029" w14:textId="77777777" w:rsidR="00711C81" w:rsidRDefault="00000000">
      <w:pPr>
        <w:pStyle w:val="ListParagraph"/>
        <w:numPr>
          <w:ilvl w:val="0"/>
          <w:numId w:val="3"/>
        </w:numPr>
        <w:spacing w:before="40" w:after="60"/>
      </w:pPr>
      <w:r>
        <w:t xml:space="preserve">Click </w:t>
      </w:r>
      <w:r>
        <w:rPr>
          <w:b/>
          <w:bCs/>
        </w:rPr>
        <w:t>Load GSTR-1</w:t>
      </w:r>
      <w:r>
        <w:t>. Sections generated:</w:t>
      </w:r>
    </w:p>
    <w:p w14:paraId="1F4861A0" w14:textId="77777777" w:rsidR="00711C81" w:rsidRDefault="00000000">
      <w:pPr>
        <w:pStyle w:val="ListParagraph"/>
        <w:numPr>
          <w:ilvl w:val="0"/>
          <w:numId w:val="4"/>
        </w:numPr>
        <w:spacing w:before="20" w:after="40"/>
      </w:pPr>
      <w:r>
        <w:rPr>
          <w:b/>
          <w:bCs/>
        </w:rPr>
        <w:t>B2B</w:t>
      </w:r>
      <w:r>
        <w:t xml:space="preserve"> — invoices to registered buyers (GSTIN-tagged)</w:t>
      </w:r>
    </w:p>
    <w:p w14:paraId="36D5EA9A" w14:textId="77777777" w:rsidR="00711C81" w:rsidRDefault="00000000">
      <w:pPr>
        <w:pStyle w:val="ListParagraph"/>
        <w:numPr>
          <w:ilvl w:val="0"/>
          <w:numId w:val="4"/>
        </w:numPr>
        <w:spacing w:before="20" w:after="40"/>
      </w:pPr>
      <w:r>
        <w:rPr>
          <w:b/>
          <w:bCs/>
        </w:rPr>
        <w:t>B2CL</w:t>
      </w:r>
      <w:r>
        <w:t xml:space="preserve"> — large invoices to unregistered buyers (&gt; ₹2.5 lakh, inter-state)</w:t>
      </w:r>
    </w:p>
    <w:p w14:paraId="4795E79E" w14:textId="77777777" w:rsidR="00711C81" w:rsidRDefault="00000000">
      <w:pPr>
        <w:pStyle w:val="ListParagraph"/>
        <w:numPr>
          <w:ilvl w:val="0"/>
          <w:numId w:val="4"/>
        </w:numPr>
        <w:spacing w:before="20" w:after="40"/>
      </w:pPr>
      <w:r>
        <w:rPr>
          <w:b/>
          <w:bCs/>
        </w:rPr>
        <w:t>B2CS</w:t>
      </w:r>
      <w:r>
        <w:t xml:space="preserve"> — small invoices to unregistered buyers</w:t>
      </w:r>
    </w:p>
    <w:p w14:paraId="5CE371C9" w14:textId="77777777" w:rsidR="00711C81" w:rsidRDefault="00000000">
      <w:pPr>
        <w:pStyle w:val="ListParagraph"/>
        <w:numPr>
          <w:ilvl w:val="0"/>
          <w:numId w:val="4"/>
        </w:numPr>
        <w:spacing w:before="20" w:after="40"/>
      </w:pPr>
      <w:r>
        <w:rPr>
          <w:b/>
          <w:bCs/>
        </w:rPr>
        <w:t>CDNR</w:t>
      </w:r>
      <w:r>
        <w:t xml:space="preserve"> — credit / debit notes (registered)</w:t>
      </w:r>
    </w:p>
    <w:p w14:paraId="1C91209C" w14:textId="77777777" w:rsidR="00711C81" w:rsidRDefault="00000000">
      <w:pPr>
        <w:pStyle w:val="ListParagraph"/>
        <w:numPr>
          <w:ilvl w:val="0"/>
          <w:numId w:val="4"/>
        </w:numPr>
        <w:spacing w:before="20" w:after="40"/>
      </w:pPr>
      <w:r>
        <w:rPr>
          <w:b/>
          <w:bCs/>
        </w:rPr>
        <w:t>EXP (6A)</w:t>
      </w:r>
      <w:r>
        <w:t xml:space="preserve"> — zero-rated / export supplies</w:t>
      </w:r>
    </w:p>
    <w:p w14:paraId="069CCC6E" w14:textId="77777777" w:rsidR="00711C81" w:rsidRDefault="00000000">
      <w:pPr>
        <w:pStyle w:val="ListParagraph"/>
        <w:numPr>
          <w:ilvl w:val="0"/>
          <w:numId w:val="4"/>
        </w:numPr>
        <w:spacing w:before="20" w:after="40"/>
      </w:pPr>
      <w:r>
        <w:rPr>
          <w:b/>
          <w:bCs/>
        </w:rPr>
        <w:t>HSN</w:t>
      </w:r>
      <w:r>
        <w:t xml:space="preserve"> — HSN-wise summary (uses UQC from invoice lines)</w:t>
      </w:r>
    </w:p>
    <w:p w14:paraId="485B3D93" w14:textId="77777777" w:rsidR="00711C81" w:rsidRDefault="00000000">
      <w:pPr>
        <w:pStyle w:val="ListParagraph"/>
        <w:numPr>
          <w:ilvl w:val="0"/>
          <w:numId w:val="4"/>
        </w:numPr>
        <w:spacing w:before="20" w:after="40"/>
      </w:pPr>
      <w:r>
        <w:rPr>
          <w:b/>
          <w:bCs/>
        </w:rPr>
        <w:t>DOCS</w:t>
      </w:r>
      <w:r>
        <w:t xml:space="preserve"> — document summary (invoice series)</w:t>
      </w:r>
    </w:p>
    <w:p w14:paraId="6F561148" w14:textId="77777777" w:rsidR="00711C81" w:rsidRDefault="00000000">
      <w:pPr>
        <w:pStyle w:val="ListParagraph"/>
        <w:numPr>
          <w:ilvl w:val="0"/>
          <w:numId w:val="3"/>
        </w:numPr>
        <w:spacing w:before="40" w:after="60"/>
      </w:pPr>
      <w:r>
        <w:t xml:space="preserve">Click </w:t>
      </w:r>
      <w:r>
        <w:rPr>
          <w:b/>
          <w:bCs/>
        </w:rPr>
        <w:t>Download GSTN JSON</w:t>
      </w:r>
      <w:r>
        <w:t xml:space="preserve"> for portal upload.</w:t>
      </w:r>
    </w:p>
    <w:p w14:paraId="53E1F20A" w14:textId="77777777" w:rsidR="00711C81" w:rsidRDefault="00711C81">
      <w:pPr>
        <w:spacing w:before="80" w:after="80"/>
      </w:pPr>
    </w:p>
    <w:p w14:paraId="1E0F3F47" w14:textId="77777777" w:rsidR="00711C81" w:rsidRDefault="00000000">
      <w:pPr>
        <w:pStyle w:val="Heading2"/>
      </w:pPr>
      <w:bookmarkStart w:id="30" w:name="_Toc232456925"/>
      <w:r>
        <w:t>10.3 GSTR-2B / ITC Reconciliation</w:t>
      </w:r>
      <w:bookmarkEnd w:id="30"/>
    </w:p>
    <w:p w14:paraId="49FB51DF" w14:textId="77777777" w:rsidR="00711C81" w:rsidRDefault="00000000">
      <w:pPr>
        <w:pStyle w:val="ListParagraph"/>
        <w:numPr>
          <w:ilvl w:val="0"/>
          <w:numId w:val="3"/>
        </w:numPr>
        <w:spacing w:before="40" w:after="60"/>
      </w:pPr>
      <w:r>
        <w:t xml:space="preserve">Switch to the </w:t>
      </w:r>
      <w:r>
        <w:rPr>
          <w:b/>
          <w:bCs/>
        </w:rPr>
        <w:t>GSTR-2B (ITC recon)</w:t>
      </w:r>
      <w:r>
        <w:t xml:space="preserve"> toggle.</w:t>
      </w:r>
    </w:p>
    <w:p w14:paraId="4980B200" w14:textId="77777777" w:rsidR="00711C81" w:rsidRDefault="00000000">
      <w:pPr>
        <w:pStyle w:val="ListParagraph"/>
        <w:numPr>
          <w:ilvl w:val="0"/>
          <w:numId w:val="3"/>
        </w:numPr>
        <w:spacing w:before="40" w:after="60"/>
      </w:pPr>
      <w:r>
        <w:t>Select the Period.</w:t>
      </w:r>
    </w:p>
    <w:p w14:paraId="6939899B" w14:textId="77777777" w:rsidR="00711C81" w:rsidRDefault="00000000">
      <w:pPr>
        <w:pStyle w:val="ListParagraph"/>
        <w:numPr>
          <w:ilvl w:val="0"/>
          <w:numId w:val="3"/>
        </w:numPr>
        <w:spacing w:before="40" w:after="60"/>
      </w:pPr>
      <w:r>
        <w:t>Upload the GSTR-2B JSON downloaded from the GST portal.</w:t>
      </w:r>
    </w:p>
    <w:p w14:paraId="5F60F6D1" w14:textId="77777777" w:rsidR="00711C81" w:rsidRDefault="00000000">
      <w:pPr>
        <w:pStyle w:val="ListParagraph"/>
        <w:numPr>
          <w:ilvl w:val="0"/>
          <w:numId w:val="3"/>
        </w:numPr>
        <w:spacing w:before="40" w:after="60"/>
      </w:pPr>
      <w:r>
        <w:t xml:space="preserve">Click </w:t>
      </w:r>
      <w:r>
        <w:rPr>
          <w:b/>
          <w:bCs/>
        </w:rPr>
        <w:t>Reconcile</w:t>
      </w:r>
      <w:r>
        <w:t>. Results are categorised into:</w:t>
      </w:r>
    </w:p>
    <w:p w14:paraId="25E9A544" w14:textId="77777777" w:rsidR="00711C81" w:rsidRDefault="00000000">
      <w:pPr>
        <w:pStyle w:val="ListParagraph"/>
        <w:numPr>
          <w:ilvl w:val="0"/>
          <w:numId w:val="4"/>
        </w:numPr>
        <w:spacing w:before="20" w:after="40"/>
      </w:pPr>
      <w:r>
        <w:rPr>
          <w:b/>
          <w:bCs/>
        </w:rPr>
        <w:t>Matched</w:t>
      </w:r>
      <w:r>
        <w:t xml:space="preserve"> — invoice in both portal and books</w:t>
      </w:r>
    </w:p>
    <w:p w14:paraId="0F75E66A" w14:textId="77777777" w:rsidR="00711C81" w:rsidRDefault="00000000">
      <w:pPr>
        <w:pStyle w:val="ListParagraph"/>
        <w:numPr>
          <w:ilvl w:val="0"/>
          <w:numId w:val="4"/>
        </w:numPr>
        <w:spacing w:before="20" w:after="40"/>
      </w:pPr>
      <w:r>
        <w:rPr>
          <w:b/>
          <w:bCs/>
        </w:rPr>
        <w:t>Mismatch</w:t>
      </w:r>
      <w:r>
        <w:t xml:space="preserve"> — amount or rate differs</w:t>
      </w:r>
    </w:p>
    <w:p w14:paraId="391539A3" w14:textId="77777777" w:rsidR="00711C81" w:rsidRDefault="00000000">
      <w:pPr>
        <w:pStyle w:val="ListParagraph"/>
        <w:numPr>
          <w:ilvl w:val="0"/>
          <w:numId w:val="4"/>
        </w:numPr>
        <w:spacing w:before="20" w:after="40"/>
      </w:pPr>
      <w:r>
        <w:rPr>
          <w:b/>
          <w:bCs/>
        </w:rPr>
        <w:t>In 2B, not in books</w:t>
      </w:r>
      <w:r>
        <w:t xml:space="preserve"> — vendor filed, you have not recorded the bill</w:t>
      </w:r>
    </w:p>
    <w:p w14:paraId="7E5106D7" w14:textId="77777777" w:rsidR="00711C81" w:rsidRDefault="00000000">
      <w:pPr>
        <w:pStyle w:val="ListParagraph"/>
        <w:numPr>
          <w:ilvl w:val="0"/>
          <w:numId w:val="4"/>
        </w:numPr>
        <w:spacing w:before="20" w:after="40"/>
      </w:pPr>
      <w:r>
        <w:rPr>
          <w:b/>
          <w:bCs/>
        </w:rPr>
        <w:t>In books, not in 2B (at-risk)</w:t>
      </w:r>
      <w:r>
        <w:t xml:space="preserve"> — you recorded the bill but the vendor has not filed; ITC claim is at risk</w:t>
      </w:r>
    </w:p>
    <w:p w14:paraId="05806424" w14:textId="77777777" w:rsidR="00711C81" w:rsidRDefault="00711C81">
      <w:pPr>
        <w:spacing w:before="80" w:after="80"/>
      </w:pPr>
    </w:p>
    <w:p w14:paraId="298E5A46" w14:textId="77777777" w:rsidR="00711C81" w:rsidRDefault="00000000">
      <w:pPr>
        <w:pStyle w:val="Heading2"/>
      </w:pPr>
      <w:bookmarkStart w:id="31" w:name="_Toc232456926"/>
      <w:r>
        <w:t>10.4 CMP-08 (Composition Quarterly Statement)</w:t>
      </w:r>
      <w:bookmarkEnd w:id="31"/>
    </w:p>
    <w:p w14:paraId="5529F4D0" w14:textId="77777777" w:rsidR="00711C81" w:rsidRDefault="00000000">
      <w:pPr>
        <w:spacing w:before="60" w:after="80"/>
      </w:pPr>
      <w:r>
        <w:rPr>
          <w:i/>
          <w:iCs/>
        </w:rPr>
        <w:t>For Composition Scheme dealers only.</w:t>
      </w:r>
    </w:p>
    <w:p w14:paraId="45A1B10B" w14:textId="77777777" w:rsidR="00711C81" w:rsidRDefault="00000000">
      <w:pPr>
        <w:pStyle w:val="ListParagraph"/>
        <w:numPr>
          <w:ilvl w:val="0"/>
          <w:numId w:val="3"/>
        </w:numPr>
        <w:spacing w:before="40" w:after="60"/>
      </w:pPr>
      <w:r>
        <w:t xml:space="preserve">Switch to the </w:t>
      </w:r>
      <w:r>
        <w:rPr>
          <w:b/>
          <w:bCs/>
        </w:rPr>
        <w:t>CMP-08 (composition)</w:t>
      </w:r>
      <w:r>
        <w:t xml:space="preserve"> toggle.</w:t>
      </w:r>
    </w:p>
    <w:p w14:paraId="6711D8E6" w14:textId="77777777" w:rsidR="00711C81" w:rsidRDefault="00000000">
      <w:pPr>
        <w:pStyle w:val="ListParagraph"/>
        <w:numPr>
          <w:ilvl w:val="0"/>
          <w:numId w:val="3"/>
        </w:numPr>
        <w:spacing w:before="40" w:after="60"/>
      </w:pPr>
      <w:r>
        <w:t>Select the Quarter (e.g., 2026-Q1 = April–June 2026).</w:t>
      </w:r>
    </w:p>
    <w:p w14:paraId="32BACA98" w14:textId="77777777" w:rsidR="00711C81" w:rsidRDefault="00000000">
      <w:pPr>
        <w:pStyle w:val="ListParagraph"/>
        <w:numPr>
          <w:ilvl w:val="0"/>
          <w:numId w:val="3"/>
        </w:numPr>
        <w:spacing w:before="40" w:after="60"/>
      </w:pPr>
      <w:r>
        <w:t>Click Load CMP-08. The system calculates turnover × composition rate split into CGST/SGST.</w:t>
      </w:r>
    </w:p>
    <w:p w14:paraId="42FAF74B" w14:textId="77777777" w:rsidR="00711C81" w:rsidRDefault="00000000">
      <w:pPr>
        <w:pStyle w:val="ListParagraph"/>
        <w:numPr>
          <w:ilvl w:val="0"/>
          <w:numId w:val="3"/>
        </w:numPr>
        <w:spacing w:before="40" w:after="60"/>
      </w:pPr>
      <w:r>
        <w:t xml:space="preserve">Click </w:t>
      </w:r>
      <w:r>
        <w:rPr>
          <w:b/>
          <w:bCs/>
        </w:rPr>
        <w:t>Post Composition Liability</w:t>
      </w:r>
      <w:r>
        <w:t xml:space="preserve"> (admin only) to post the tax payable to the ledger.</w:t>
      </w:r>
    </w:p>
    <w:p w14:paraId="30EDDC6D" w14:textId="77777777" w:rsidR="00711C81" w:rsidRDefault="00000000">
      <w:pPr>
        <w:pStyle w:val="ListParagraph"/>
        <w:numPr>
          <w:ilvl w:val="0"/>
          <w:numId w:val="3"/>
        </w:numPr>
        <w:spacing w:before="40" w:after="60"/>
      </w:pPr>
      <w:r>
        <w:t xml:space="preserve">Click </w:t>
      </w:r>
      <w:r>
        <w:rPr>
          <w:b/>
          <w:bCs/>
        </w:rPr>
        <w:t>Download GSTN JSON</w:t>
      </w:r>
      <w:r>
        <w:t xml:space="preserve"> for portal filing.</w:t>
      </w:r>
    </w:p>
    <w:p w14:paraId="302E15D1" w14:textId="77777777" w:rsidR="00711C81" w:rsidRDefault="00711C81">
      <w:pPr>
        <w:spacing w:before="80" w:after="80"/>
      </w:pPr>
    </w:p>
    <w:p w14:paraId="7307D30E" w14:textId="77777777" w:rsidR="00711C81" w:rsidRDefault="00000000">
      <w:pPr>
        <w:pStyle w:val="Heading2"/>
      </w:pPr>
      <w:bookmarkStart w:id="32" w:name="_Toc232456927"/>
      <w:r>
        <w:lastRenderedPageBreak/>
        <w:t>10.5 GSTR-4 (Annual Composition Return)</w:t>
      </w:r>
      <w:bookmarkEnd w:id="32"/>
    </w:p>
    <w:p w14:paraId="0E38C204" w14:textId="77777777" w:rsidR="00711C81" w:rsidRDefault="00000000">
      <w:pPr>
        <w:spacing w:before="60" w:after="80"/>
      </w:pPr>
      <w:r>
        <w:rPr>
          <w:i/>
          <w:iCs/>
        </w:rPr>
        <w:t>For Composition Scheme dealers only.</w:t>
      </w:r>
    </w:p>
    <w:p w14:paraId="3277C5BB" w14:textId="77777777" w:rsidR="00711C81" w:rsidRDefault="00000000">
      <w:pPr>
        <w:pStyle w:val="ListParagraph"/>
        <w:numPr>
          <w:ilvl w:val="0"/>
          <w:numId w:val="3"/>
        </w:numPr>
        <w:spacing w:before="40" w:after="60"/>
      </w:pPr>
      <w:r>
        <w:t xml:space="preserve">Switch to the </w:t>
      </w:r>
      <w:r>
        <w:rPr>
          <w:b/>
          <w:bCs/>
        </w:rPr>
        <w:t>GSTR-4 (annual)</w:t>
      </w:r>
      <w:r>
        <w:t xml:space="preserve"> toggle.</w:t>
      </w:r>
    </w:p>
    <w:p w14:paraId="37E96C34" w14:textId="77777777" w:rsidR="00711C81" w:rsidRDefault="00000000">
      <w:pPr>
        <w:pStyle w:val="ListParagraph"/>
        <w:numPr>
          <w:ilvl w:val="0"/>
          <w:numId w:val="3"/>
        </w:numPr>
        <w:spacing w:before="40" w:after="60"/>
      </w:pPr>
      <w:r>
        <w:t>Select the Financial Year (e.g., 2025-26).</w:t>
      </w:r>
    </w:p>
    <w:p w14:paraId="10E8D57E" w14:textId="77777777" w:rsidR="00711C81" w:rsidRDefault="00000000">
      <w:pPr>
        <w:pStyle w:val="ListParagraph"/>
        <w:numPr>
          <w:ilvl w:val="0"/>
          <w:numId w:val="3"/>
        </w:numPr>
        <w:spacing w:before="40" w:after="60"/>
      </w:pPr>
      <w:r>
        <w:t xml:space="preserve">Click </w:t>
      </w:r>
      <w:r>
        <w:rPr>
          <w:b/>
          <w:bCs/>
        </w:rPr>
        <w:t>Load GSTR-4</w:t>
      </w:r>
      <w:r>
        <w:t>. Tables generated:</w:t>
      </w:r>
    </w:p>
    <w:p w14:paraId="4F530B01" w14:textId="77777777" w:rsidR="00711C81" w:rsidRDefault="00000000">
      <w:pPr>
        <w:pStyle w:val="ListParagraph"/>
        <w:numPr>
          <w:ilvl w:val="0"/>
          <w:numId w:val="4"/>
        </w:numPr>
        <w:spacing w:before="20" w:after="40"/>
      </w:pPr>
      <w:r>
        <w:rPr>
          <w:b/>
          <w:bCs/>
        </w:rPr>
        <w:t>Table 5</w:t>
      </w:r>
      <w:r>
        <w:t xml:space="preserve"> — consolidated CMP-08 (all 4 quarters)</w:t>
      </w:r>
    </w:p>
    <w:p w14:paraId="3FDA0319" w14:textId="77777777" w:rsidR="00711C81" w:rsidRDefault="00000000">
      <w:pPr>
        <w:pStyle w:val="ListParagraph"/>
        <w:numPr>
          <w:ilvl w:val="0"/>
          <w:numId w:val="4"/>
        </w:numPr>
        <w:spacing w:before="20" w:after="40"/>
      </w:pPr>
      <w:r>
        <w:rPr>
          <w:b/>
          <w:bCs/>
        </w:rPr>
        <w:t>Table 6</w:t>
      </w:r>
      <w:r>
        <w:t xml:space="preserve"> — annual outward supplies and composition liability</w:t>
      </w:r>
    </w:p>
    <w:p w14:paraId="29B5B8D7" w14:textId="77777777" w:rsidR="00711C81" w:rsidRDefault="00000000">
      <w:pPr>
        <w:pStyle w:val="ListParagraph"/>
        <w:numPr>
          <w:ilvl w:val="0"/>
          <w:numId w:val="4"/>
        </w:numPr>
        <w:spacing w:before="20" w:after="40"/>
      </w:pPr>
      <w:r>
        <w:rPr>
          <w:b/>
          <w:bCs/>
        </w:rPr>
        <w:t>Table 4</w:t>
      </w:r>
      <w:r>
        <w:t xml:space="preserve"> — inward purchases split by registered / unregistered, rate-wise</w:t>
      </w:r>
    </w:p>
    <w:p w14:paraId="3B80D304" w14:textId="77777777" w:rsidR="00711C81" w:rsidRDefault="00000000">
      <w:pPr>
        <w:pStyle w:val="ListParagraph"/>
        <w:numPr>
          <w:ilvl w:val="0"/>
          <w:numId w:val="3"/>
        </w:numPr>
        <w:spacing w:before="40" w:after="60"/>
      </w:pPr>
      <w:r>
        <w:t xml:space="preserve">Click </w:t>
      </w:r>
      <w:r>
        <w:rPr>
          <w:b/>
          <w:bCs/>
        </w:rPr>
        <w:t>Download GSTN JSON</w:t>
      </w:r>
      <w:r>
        <w:t>.</w:t>
      </w:r>
    </w:p>
    <w:p w14:paraId="582C2229" w14:textId="77777777" w:rsidR="00711C81" w:rsidRDefault="00711C81">
      <w:pPr>
        <w:spacing w:before="80" w:after="80"/>
      </w:pPr>
    </w:p>
    <w:p w14:paraId="30275357" w14:textId="77777777" w:rsidR="00711C81" w:rsidRDefault="00000000">
      <w:pPr>
        <w:pStyle w:val="Heading2"/>
      </w:pPr>
      <w:bookmarkStart w:id="33" w:name="_Toc232456928"/>
      <w:r>
        <w:t>10.6 GST Settlement</w:t>
      </w:r>
      <w:bookmarkEnd w:id="33"/>
    </w:p>
    <w:p w14:paraId="6FB4FF47" w14:textId="77777777" w:rsidR="00711C81" w:rsidRDefault="00000000">
      <w:pPr>
        <w:spacing w:before="60" w:after="80"/>
      </w:pPr>
      <w:r>
        <w:t>Before filing GSTR-3B, settle your ITC against output tax:</w:t>
      </w:r>
    </w:p>
    <w:p w14:paraId="0DB23C5C" w14:textId="77777777" w:rsidR="00711C81" w:rsidRDefault="00000000">
      <w:pPr>
        <w:pStyle w:val="ListParagraph"/>
        <w:numPr>
          <w:ilvl w:val="0"/>
          <w:numId w:val="3"/>
        </w:numPr>
        <w:spacing w:before="40" w:after="60"/>
      </w:pPr>
      <w:r>
        <w:t xml:space="preserve">Go to </w:t>
      </w:r>
      <w:r>
        <w:rPr>
          <w:b/>
          <w:bCs/>
        </w:rPr>
        <w:t>Financial Statements → GST Settlement</w:t>
      </w:r>
      <w:r>
        <w:t xml:space="preserve"> tab.</w:t>
      </w:r>
    </w:p>
    <w:p w14:paraId="09C248C0" w14:textId="77777777" w:rsidR="00711C81" w:rsidRDefault="00000000">
      <w:pPr>
        <w:pStyle w:val="ListParagraph"/>
        <w:numPr>
          <w:ilvl w:val="0"/>
          <w:numId w:val="3"/>
        </w:numPr>
        <w:spacing w:before="40" w:after="60"/>
      </w:pPr>
      <w:r>
        <w:t>Select the Period.</w:t>
      </w:r>
    </w:p>
    <w:p w14:paraId="7D6DB17B" w14:textId="77777777" w:rsidR="00711C81" w:rsidRDefault="00000000">
      <w:pPr>
        <w:pStyle w:val="ListParagraph"/>
        <w:numPr>
          <w:ilvl w:val="0"/>
          <w:numId w:val="3"/>
        </w:numPr>
        <w:spacing w:before="40" w:after="60"/>
      </w:pPr>
      <w:r>
        <w:t>Review: Output Tax, ITC Available, ITC Reversal (if any), Net Tax Payable.</w:t>
      </w:r>
    </w:p>
    <w:p w14:paraId="743EC3AD" w14:textId="77777777" w:rsidR="00711C81" w:rsidRDefault="00000000">
      <w:pPr>
        <w:pStyle w:val="ListParagraph"/>
        <w:numPr>
          <w:ilvl w:val="0"/>
          <w:numId w:val="3"/>
        </w:numPr>
        <w:spacing w:before="40" w:after="60"/>
      </w:pPr>
      <w:r>
        <w:t xml:space="preserve">Click </w:t>
      </w:r>
      <w:r>
        <w:rPr>
          <w:b/>
          <w:bCs/>
        </w:rPr>
        <w:t>Post Settlement</w:t>
      </w:r>
      <w:r>
        <w:t xml:space="preserve"> (admin only). This creates the offsetting journal entry.</w:t>
      </w:r>
    </w:p>
    <w:p w14:paraId="26E5B7C3" w14:textId="77777777" w:rsidR="00711C81" w:rsidRDefault="00711C81">
      <w:pPr>
        <w:spacing w:before="80" w:after="80"/>
      </w:pPr>
    </w:p>
    <w:p w14:paraId="55C78DAE" w14:textId="77777777" w:rsidR="00711C81" w:rsidRDefault="00000000">
      <w:pPr>
        <w:pStyle w:val="Heading2"/>
      </w:pPr>
      <w:bookmarkStart w:id="34" w:name="_Toc232456929"/>
      <w:r>
        <w:t>10.7 ITC Reversals (Rule 37)</w:t>
      </w:r>
      <w:bookmarkEnd w:id="34"/>
    </w:p>
    <w:p w14:paraId="63931DE2" w14:textId="77777777" w:rsidR="00711C81" w:rsidRDefault="00000000">
      <w:pPr>
        <w:spacing w:before="60" w:after="80"/>
      </w:pPr>
      <w:r>
        <w:t>If a vendor bill remains unpaid for 180 days, ITC claimed on it must be reversed with 18% interest.</w:t>
      </w:r>
    </w:p>
    <w:p w14:paraId="1DEE407E" w14:textId="77777777" w:rsidR="00711C81" w:rsidRDefault="00000000">
      <w:pPr>
        <w:pStyle w:val="ListParagraph"/>
        <w:numPr>
          <w:ilvl w:val="0"/>
          <w:numId w:val="3"/>
        </w:numPr>
        <w:spacing w:before="40" w:after="60"/>
      </w:pPr>
      <w:r>
        <w:t xml:space="preserve">Go to </w:t>
      </w:r>
      <w:r>
        <w:rPr>
          <w:b/>
          <w:bCs/>
        </w:rPr>
        <w:t>Financial Statements → ITC Reversals</w:t>
      </w:r>
      <w:r>
        <w:t xml:space="preserve"> tab.</w:t>
      </w:r>
    </w:p>
    <w:p w14:paraId="582CEFFF" w14:textId="77777777" w:rsidR="00711C81" w:rsidRDefault="00000000">
      <w:pPr>
        <w:pStyle w:val="ListParagraph"/>
        <w:numPr>
          <w:ilvl w:val="0"/>
          <w:numId w:val="3"/>
        </w:numPr>
        <w:spacing w:before="40" w:after="60"/>
      </w:pPr>
      <w:r>
        <w:t xml:space="preserve">Click </w:t>
      </w:r>
      <w:r>
        <w:rPr>
          <w:b/>
          <w:bCs/>
        </w:rPr>
        <w:t>Scan for Reversals</w:t>
      </w:r>
      <w:r>
        <w:t>. The system identifies all unpaid bills older than 180 days.</w:t>
      </w:r>
    </w:p>
    <w:p w14:paraId="4EFFFBC0" w14:textId="77777777" w:rsidR="00711C81" w:rsidRDefault="00000000">
      <w:pPr>
        <w:pStyle w:val="ListParagraph"/>
        <w:numPr>
          <w:ilvl w:val="0"/>
          <w:numId w:val="3"/>
        </w:numPr>
        <w:spacing w:before="40" w:after="60"/>
      </w:pPr>
      <w:r>
        <w:t>Review the list (amount, interest, vendor).</w:t>
      </w:r>
    </w:p>
    <w:p w14:paraId="4D69E717" w14:textId="77777777" w:rsidR="00711C81" w:rsidRDefault="00000000">
      <w:pPr>
        <w:pStyle w:val="ListParagraph"/>
        <w:numPr>
          <w:ilvl w:val="0"/>
          <w:numId w:val="3"/>
        </w:numPr>
        <w:spacing w:before="40" w:after="60"/>
      </w:pPr>
      <w:r>
        <w:t xml:space="preserve">Click </w:t>
      </w:r>
      <w:r>
        <w:rPr>
          <w:b/>
          <w:bCs/>
        </w:rPr>
        <w:t>Post Reversals</w:t>
      </w:r>
      <w:r>
        <w:t xml:space="preserve"> (admin only). The ITC is reversed and interest is expensed.</w:t>
      </w:r>
    </w:p>
    <w:p w14:paraId="72D33E3C" w14:textId="77777777" w:rsidR="00711C81" w:rsidRDefault="00000000">
      <w:pPr>
        <w:pStyle w:val="ListParagraph"/>
        <w:numPr>
          <w:ilvl w:val="0"/>
          <w:numId w:val="3"/>
        </w:numPr>
        <w:spacing w:before="40" w:after="60"/>
      </w:pPr>
      <w:r>
        <w:t xml:space="preserve">Once the bill is paid, click </w:t>
      </w:r>
      <w:r>
        <w:rPr>
          <w:b/>
          <w:bCs/>
        </w:rPr>
        <w:t>Reclaim ITC</w:t>
      </w:r>
      <w:r>
        <w:t xml:space="preserve"> to restore the credit.</w:t>
      </w:r>
    </w:p>
    <w:p w14:paraId="2D077EAE" w14:textId="77777777" w:rsidR="00711C81" w:rsidRDefault="00000000">
      <w:r>
        <w:br w:type="page"/>
      </w:r>
    </w:p>
    <w:p w14:paraId="1393AEDB" w14:textId="77777777" w:rsidR="00711C81" w:rsidRDefault="00000000">
      <w:pPr>
        <w:pStyle w:val="Heading1"/>
        <w:pBdr>
          <w:bottom w:val="single" w:sz="6" w:space="4" w:color="2E75B6"/>
        </w:pBdr>
      </w:pPr>
      <w:bookmarkStart w:id="35" w:name="_Toc232456930"/>
      <w:r>
        <w:lastRenderedPageBreak/>
        <w:t>11. Compliance — TDS / TCS</w:t>
      </w:r>
      <w:bookmarkEnd w:id="35"/>
    </w:p>
    <w:p w14:paraId="23A7D2A4" w14:textId="77777777" w:rsidR="00711C81" w:rsidRDefault="00000000">
      <w:pPr>
        <w:pStyle w:val="Heading2"/>
      </w:pPr>
      <w:bookmarkStart w:id="36" w:name="_Toc232456931"/>
      <w:r>
        <w:t>11.1 TDS on Purchases</w:t>
      </w:r>
      <w:bookmarkEnd w:id="36"/>
    </w:p>
    <w:p w14:paraId="78489133" w14:textId="77777777" w:rsidR="00711C81" w:rsidRDefault="00711C81"/>
    <w:p w14:paraId="12F75781" w14:textId="77777777" w:rsidR="00711C81" w:rsidRDefault="00000000">
      <w:pPr>
        <w:pStyle w:val="ListParagraph"/>
        <w:numPr>
          <w:ilvl w:val="0"/>
          <w:numId w:val="2"/>
        </w:numPr>
        <w:spacing w:before="40" w:after="60"/>
      </w:pPr>
      <w:r>
        <w:t>Computes TDS = Taxable Amount × Section Rate (GST-exclusive, per Circular 23/2017)</w:t>
      </w:r>
    </w:p>
    <w:p w14:paraId="35E49AA6" w14:textId="77777777" w:rsidR="00711C81" w:rsidRDefault="00000000">
      <w:pPr>
        <w:pStyle w:val="ListParagraph"/>
        <w:numPr>
          <w:ilvl w:val="0"/>
          <w:numId w:val="2"/>
        </w:numPr>
        <w:spacing w:before="40" w:after="60"/>
      </w:pPr>
      <w:r>
        <w:t>Posts: Dr Expense / Cr TDS Payable (23001) / Cr Accounts Payable (net payable)</w:t>
      </w:r>
    </w:p>
    <w:p w14:paraId="1E0DA148" w14:textId="77777777" w:rsidR="00711C81" w:rsidRDefault="00000000">
      <w:pPr>
        <w:pStyle w:val="ListParagraph"/>
        <w:numPr>
          <w:ilvl w:val="0"/>
          <w:numId w:val="2"/>
        </w:numPr>
        <w:spacing w:before="40" w:after="60"/>
      </w:pPr>
      <w:r>
        <w:t xml:space="preserve">Flags </w:t>
      </w:r>
      <w:r>
        <w:rPr>
          <w:b/>
          <w:bCs/>
        </w:rPr>
        <w:t>206AA</w:t>
      </w:r>
      <w:r>
        <w:t xml:space="preserve"> if the vendor's PAN is missing (higher deduction rate applies)</w:t>
      </w:r>
    </w:p>
    <w:p w14:paraId="0BF10BDE" w14:textId="77777777" w:rsidR="00711C81" w:rsidRDefault="00711C81">
      <w:pPr>
        <w:spacing w:before="80" w:after="80"/>
      </w:pPr>
    </w:p>
    <w:p w14:paraId="39610CC7" w14:textId="77777777" w:rsidR="00711C81" w:rsidRDefault="00000000">
      <w:pPr>
        <w:pStyle w:val="Heading2"/>
      </w:pPr>
      <w:bookmarkStart w:id="37" w:name="_Toc232456932"/>
      <w:r>
        <w:t>11.2 TCS on Sales</w:t>
      </w:r>
      <w:bookmarkEnd w:id="37"/>
    </w:p>
    <w:p w14:paraId="5B3412EC" w14:textId="77777777" w:rsidR="00711C81" w:rsidRDefault="00711C81"/>
    <w:p w14:paraId="77C6BF66" w14:textId="77777777" w:rsidR="00711C81" w:rsidRDefault="00000000">
      <w:pPr>
        <w:pStyle w:val="ListParagraph"/>
        <w:numPr>
          <w:ilvl w:val="0"/>
          <w:numId w:val="2"/>
        </w:numPr>
        <w:spacing w:before="40" w:after="60"/>
      </w:pPr>
      <w:r>
        <w:t>Computes TCS = Grand Total (GST-inclusive) × Section Rate (per Circular 17/2020)</w:t>
      </w:r>
    </w:p>
    <w:p w14:paraId="1EA999D4" w14:textId="77777777" w:rsidR="00711C81" w:rsidRDefault="00000000">
      <w:pPr>
        <w:pStyle w:val="ListParagraph"/>
        <w:numPr>
          <w:ilvl w:val="0"/>
          <w:numId w:val="2"/>
        </w:numPr>
        <w:spacing w:before="40" w:after="60"/>
      </w:pPr>
      <w:r>
        <w:t>Grosses up the AR to include TCS; posts Cr TCS Payable (23004)</w:t>
      </w:r>
    </w:p>
    <w:p w14:paraId="6B7F1189" w14:textId="77777777" w:rsidR="00711C81" w:rsidRDefault="00711C81">
      <w:pPr>
        <w:spacing w:before="80" w:after="80"/>
      </w:pPr>
    </w:p>
    <w:p w14:paraId="04D0A577" w14:textId="77777777" w:rsidR="00711C81" w:rsidRDefault="00000000">
      <w:pPr>
        <w:pStyle w:val="Heading2"/>
      </w:pPr>
      <w:bookmarkStart w:id="38" w:name="_Toc232456933"/>
      <w:r>
        <w:t>11.3 TDS / TCS Register</w:t>
      </w:r>
      <w:bookmarkEnd w:id="38"/>
    </w:p>
    <w:p w14:paraId="536880E6" w14:textId="77777777" w:rsidR="00711C81" w:rsidRDefault="00000000">
      <w:pPr>
        <w:pStyle w:val="ListParagraph"/>
        <w:numPr>
          <w:ilvl w:val="0"/>
          <w:numId w:val="3"/>
        </w:numPr>
        <w:spacing w:before="40" w:after="60"/>
      </w:pPr>
      <w:r>
        <w:t xml:space="preserve">Go to </w:t>
      </w:r>
      <w:r>
        <w:rPr>
          <w:b/>
          <w:bCs/>
        </w:rPr>
        <w:t>Financial Statements → TDS / TCS</w:t>
      </w:r>
      <w:r>
        <w:t xml:space="preserve"> tab (or TDS/TCS in sidebar).</w:t>
      </w:r>
    </w:p>
    <w:p w14:paraId="6B25DA02" w14:textId="77777777" w:rsidR="00711C81" w:rsidRDefault="00000000">
      <w:pPr>
        <w:pStyle w:val="ListParagraph"/>
        <w:numPr>
          <w:ilvl w:val="0"/>
          <w:numId w:val="3"/>
        </w:numPr>
        <w:spacing w:before="40" w:after="60"/>
      </w:pPr>
      <w:r>
        <w:t>Select the Quarter (e.g., 2026-Q1).</w:t>
      </w:r>
    </w:p>
    <w:p w14:paraId="2629727E" w14:textId="77777777" w:rsidR="00711C81" w:rsidRDefault="00000000">
      <w:pPr>
        <w:pStyle w:val="ListParagraph"/>
        <w:numPr>
          <w:ilvl w:val="0"/>
          <w:numId w:val="3"/>
        </w:numPr>
        <w:spacing w:before="40" w:after="60"/>
      </w:pPr>
      <w:r>
        <w:t>The register shows deductee / collectee name, PAN, section, taxable amount, and TDS/TCS deducted.</w:t>
      </w:r>
    </w:p>
    <w:p w14:paraId="1F1A17AE" w14:textId="77777777" w:rsidR="00711C81" w:rsidRDefault="00000000">
      <w:pPr>
        <w:pStyle w:val="ListParagraph"/>
        <w:numPr>
          <w:ilvl w:val="0"/>
          <w:numId w:val="3"/>
        </w:numPr>
        <w:spacing w:before="40" w:after="60"/>
      </w:pPr>
      <w:r>
        <w:t>PAN-missing entries are flagged with a pill indicator.</w:t>
      </w:r>
    </w:p>
    <w:p w14:paraId="470B21C3" w14:textId="77777777" w:rsidR="00711C81" w:rsidRDefault="00711C81">
      <w:pPr>
        <w:spacing w:before="80" w:after="80"/>
      </w:pPr>
    </w:p>
    <w:p w14:paraId="111B0E7C" w14:textId="77777777" w:rsidR="00711C81" w:rsidRDefault="00000000">
      <w:pPr>
        <w:spacing w:before="60" w:after="80"/>
      </w:pPr>
      <w:r>
        <w:rPr>
          <w:i/>
          <w:iCs/>
        </w:rPr>
        <w:t>Note: Challan payment (ITNS 281) and Form 26Q/27EQ file export are v2 features.</w:t>
      </w:r>
    </w:p>
    <w:p w14:paraId="560759F3" w14:textId="77777777" w:rsidR="00711C81" w:rsidRDefault="00000000">
      <w:r>
        <w:br w:type="page"/>
      </w:r>
    </w:p>
    <w:p w14:paraId="7312B43D" w14:textId="77777777" w:rsidR="00711C81" w:rsidRDefault="00000000">
      <w:pPr>
        <w:pStyle w:val="Heading1"/>
        <w:pBdr>
          <w:bottom w:val="single" w:sz="6" w:space="4" w:color="2E75B6"/>
        </w:pBdr>
      </w:pPr>
      <w:bookmarkStart w:id="39" w:name="_Toc232456934"/>
      <w:r>
        <w:lastRenderedPageBreak/>
        <w:t>12. Accounting — Core Ledger &amp; Journal Posts</w:t>
      </w:r>
      <w:bookmarkEnd w:id="39"/>
    </w:p>
    <w:p w14:paraId="2F9976C1" w14:textId="77777777" w:rsidR="00711C81" w:rsidRDefault="00000000">
      <w:pPr>
        <w:pStyle w:val="Heading2"/>
      </w:pPr>
      <w:bookmarkStart w:id="40" w:name="_Toc232456935"/>
      <w:r>
        <w:t>12.1 Core Ledger (Chart of Accounts)</w:t>
      </w:r>
      <w:bookmarkEnd w:id="40"/>
    </w:p>
    <w:p w14:paraId="2D6DA7DA" w14:textId="77777777" w:rsidR="00711C81" w:rsidRDefault="00711C81"/>
    <w:p w14:paraId="62CD1296" w14:textId="77777777" w:rsidR="00711C81" w:rsidRDefault="00711C81">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746"/>
      </w:tblGrid>
      <w:tr w:rsidR="00711C81" w14:paraId="04FA1418" w14:textId="77777777">
        <w:tblPrEx>
          <w:tblCellMar>
            <w:top w:w="0" w:type="dxa"/>
            <w:bottom w:w="0" w:type="dxa"/>
          </w:tblCellMar>
        </w:tblPrEx>
        <w:trPr>
          <w:tblHeader/>
        </w:trPr>
        <w:tc>
          <w:tcPr>
            <w:tcW w:w="3000" w:type="dxa"/>
            <w:tcBorders>
              <w:top w:val="single" w:sz="4" w:space="0" w:color="B8CCE4"/>
              <w:left w:val="single" w:sz="4" w:space="0" w:color="B8CCE4"/>
              <w:bottom w:val="single" w:sz="4" w:space="0" w:color="B8CCE4"/>
              <w:right w:val="single" w:sz="4" w:space="0" w:color="B8CCE4"/>
            </w:tcBorders>
            <w:shd w:val="clear" w:color="auto" w:fill="D6E4F0"/>
            <w:tcMar>
              <w:top w:w="100" w:type="dxa"/>
              <w:left w:w="120" w:type="dxa"/>
              <w:bottom w:w="100" w:type="dxa"/>
              <w:right w:w="120" w:type="dxa"/>
            </w:tcMar>
          </w:tcPr>
          <w:p w14:paraId="704EEDC4" w14:textId="77777777" w:rsidR="00711C81" w:rsidRDefault="00000000">
            <w:r>
              <w:rPr>
                <w:b/>
                <w:bCs/>
                <w:sz w:val="20"/>
                <w:szCs w:val="20"/>
              </w:rPr>
              <w:t>Code Range</w:t>
            </w:r>
          </w:p>
        </w:tc>
        <w:tc>
          <w:tcPr>
            <w:tcW w:w="6746" w:type="dxa"/>
            <w:tcBorders>
              <w:top w:val="single" w:sz="4" w:space="0" w:color="B8CCE4"/>
              <w:left w:val="single" w:sz="4" w:space="0" w:color="B8CCE4"/>
              <w:bottom w:val="single" w:sz="4" w:space="0" w:color="B8CCE4"/>
              <w:right w:val="single" w:sz="4" w:space="0" w:color="B8CCE4"/>
            </w:tcBorders>
            <w:shd w:val="clear" w:color="auto" w:fill="D6E4F0"/>
            <w:tcMar>
              <w:top w:w="100" w:type="dxa"/>
              <w:left w:w="120" w:type="dxa"/>
              <w:bottom w:w="100" w:type="dxa"/>
              <w:right w:w="120" w:type="dxa"/>
            </w:tcMar>
          </w:tcPr>
          <w:p w14:paraId="1F0459E9" w14:textId="77777777" w:rsidR="00711C81" w:rsidRDefault="00000000">
            <w:r>
              <w:rPr>
                <w:b/>
                <w:bCs/>
                <w:sz w:val="20"/>
                <w:szCs w:val="20"/>
              </w:rPr>
              <w:t>Group</w:t>
            </w:r>
          </w:p>
        </w:tc>
      </w:tr>
      <w:tr w:rsidR="00711C81" w14:paraId="36B60C6C" w14:textId="77777777">
        <w:tblPrEx>
          <w:tblCellMar>
            <w:top w:w="0" w:type="dxa"/>
            <w:bottom w:w="0" w:type="dxa"/>
          </w:tblCellMar>
        </w:tblPrEx>
        <w:tc>
          <w:tcPr>
            <w:tcW w:w="30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08E18509" w14:textId="77777777" w:rsidR="00711C81" w:rsidRDefault="00000000">
            <w:r>
              <w:rPr>
                <w:sz w:val="20"/>
                <w:szCs w:val="20"/>
              </w:rPr>
              <w:t>10001–14999</w:t>
            </w:r>
          </w:p>
        </w:tc>
        <w:tc>
          <w:tcPr>
            <w:tcW w:w="67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4EB9531B" w14:textId="77777777" w:rsidR="00711C81" w:rsidRDefault="00000000">
            <w:r>
              <w:rPr>
                <w:sz w:val="20"/>
                <w:szCs w:val="20"/>
              </w:rPr>
              <w:t>Assets (Current Assets, Fixed Assets)</w:t>
            </w:r>
          </w:p>
        </w:tc>
      </w:tr>
      <w:tr w:rsidR="00711C81" w14:paraId="4C8A3A3C" w14:textId="77777777">
        <w:tblPrEx>
          <w:tblCellMar>
            <w:top w:w="0" w:type="dxa"/>
            <w:bottom w:w="0" w:type="dxa"/>
          </w:tblCellMar>
        </w:tblPrEx>
        <w:tc>
          <w:tcPr>
            <w:tcW w:w="30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01076E5E" w14:textId="77777777" w:rsidR="00711C81" w:rsidRDefault="00000000">
            <w:r>
              <w:rPr>
                <w:sz w:val="20"/>
                <w:szCs w:val="20"/>
              </w:rPr>
              <w:t>20001–23999</w:t>
            </w:r>
          </w:p>
        </w:tc>
        <w:tc>
          <w:tcPr>
            <w:tcW w:w="6746"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1521CB8A" w14:textId="77777777" w:rsidR="00711C81" w:rsidRDefault="00000000">
            <w:r>
              <w:rPr>
                <w:sz w:val="20"/>
                <w:szCs w:val="20"/>
              </w:rPr>
              <w:t>Liabilities (Payables, Tax Payables)</w:t>
            </w:r>
          </w:p>
        </w:tc>
      </w:tr>
      <w:tr w:rsidR="00711C81" w14:paraId="7617F26C" w14:textId="77777777">
        <w:tblPrEx>
          <w:tblCellMar>
            <w:top w:w="0" w:type="dxa"/>
            <w:bottom w:w="0" w:type="dxa"/>
          </w:tblCellMar>
        </w:tblPrEx>
        <w:tc>
          <w:tcPr>
            <w:tcW w:w="30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6DE8F19D" w14:textId="77777777" w:rsidR="00711C81" w:rsidRDefault="00000000">
            <w:r>
              <w:rPr>
                <w:sz w:val="20"/>
                <w:szCs w:val="20"/>
              </w:rPr>
              <w:t>30001–31999</w:t>
            </w:r>
          </w:p>
        </w:tc>
        <w:tc>
          <w:tcPr>
            <w:tcW w:w="67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1C8A0614" w14:textId="77777777" w:rsidR="00711C81" w:rsidRDefault="00000000">
            <w:r>
              <w:rPr>
                <w:sz w:val="20"/>
                <w:szCs w:val="20"/>
              </w:rPr>
              <w:t>Equity (Capital, Retained Earnings)</w:t>
            </w:r>
          </w:p>
        </w:tc>
      </w:tr>
      <w:tr w:rsidR="00711C81" w14:paraId="7B32BEE7" w14:textId="77777777">
        <w:tblPrEx>
          <w:tblCellMar>
            <w:top w:w="0" w:type="dxa"/>
            <w:bottom w:w="0" w:type="dxa"/>
          </w:tblCellMar>
        </w:tblPrEx>
        <w:tc>
          <w:tcPr>
            <w:tcW w:w="30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0FBC0C2D" w14:textId="77777777" w:rsidR="00711C81" w:rsidRDefault="00000000">
            <w:r>
              <w:rPr>
                <w:sz w:val="20"/>
                <w:szCs w:val="20"/>
              </w:rPr>
              <w:t>40001–49999</w:t>
            </w:r>
          </w:p>
        </w:tc>
        <w:tc>
          <w:tcPr>
            <w:tcW w:w="6746"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3C2BE667" w14:textId="77777777" w:rsidR="00711C81" w:rsidRDefault="00000000">
            <w:r>
              <w:rPr>
                <w:sz w:val="20"/>
                <w:szCs w:val="20"/>
              </w:rPr>
              <w:t>Income (Sales, Other Income)</w:t>
            </w:r>
          </w:p>
        </w:tc>
      </w:tr>
      <w:tr w:rsidR="00711C81" w14:paraId="49DE0DDC" w14:textId="77777777">
        <w:tblPrEx>
          <w:tblCellMar>
            <w:top w:w="0" w:type="dxa"/>
            <w:bottom w:w="0" w:type="dxa"/>
          </w:tblCellMar>
        </w:tblPrEx>
        <w:tc>
          <w:tcPr>
            <w:tcW w:w="30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64D29AAD" w14:textId="77777777" w:rsidR="00711C81" w:rsidRDefault="00000000">
            <w:r>
              <w:rPr>
                <w:sz w:val="20"/>
                <w:szCs w:val="20"/>
              </w:rPr>
              <w:t>50001–59999</w:t>
            </w:r>
          </w:p>
        </w:tc>
        <w:tc>
          <w:tcPr>
            <w:tcW w:w="67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7E84DB4D" w14:textId="77777777" w:rsidR="00711C81" w:rsidRDefault="00000000">
            <w:r>
              <w:rPr>
                <w:sz w:val="20"/>
                <w:szCs w:val="20"/>
              </w:rPr>
              <w:t>Expenses (COGS, Operating, Depreciation)</w:t>
            </w:r>
          </w:p>
        </w:tc>
      </w:tr>
    </w:tbl>
    <w:p w14:paraId="66C6988C" w14:textId="77777777" w:rsidR="00711C81" w:rsidRDefault="00711C81">
      <w:pPr>
        <w:spacing w:before="80" w:after="80"/>
      </w:pPr>
    </w:p>
    <w:p w14:paraId="6BD714B7" w14:textId="77777777" w:rsidR="00711C81" w:rsidRDefault="00711C81"/>
    <w:p w14:paraId="354292DD" w14:textId="77777777" w:rsidR="00711C81" w:rsidRDefault="00711C81">
      <w:pPr>
        <w:spacing w:before="80" w:after="80"/>
      </w:pPr>
    </w:p>
    <w:p w14:paraId="5608EECB" w14:textId="77777777" w:rsidR="00711C81" w:rsidRDefault="00000000">
      <w:pPr>
        <w:pStyle w:val="Heading2"/>
      </w:pPr>
      <w:bookmarkStart w:id="41" w:name="_Toc232456936"/>
      <w:r>
        <w:t>12.2 Manual Journal Post</w:t>
      </w:r>
      <w:bookmarkEnd w:id="41"/>
    </w:p>
    <w:p w14:paraId="2FBDB8AA" w14:textId="77777777" w:rsidR="00711C81" w:rsidRDefault="00000000">
      <w:pPr>
        <w:spacing w:before="60" w:after="80"/>
      </w:pPr>
      <w:r>
        <w:t>For transactions not covered by invoice / bill forms (e.g., bank charges, depreciation adjustments, opening entries):</w:t>
      </w:r>
    </w:p>
    <w:p w14:paraId="1C622036" w14:textId="77777777" w:rsidR="00711C81" w:rsidRDefault="00000000">
      <w:pPr>
        <w:pStyle w:val="ListParagraph"/>
        <w:numPr>
          <w:ilvl w:val="0"/>
          <w:numId w:val="3"/>
        </w:numPr>
        <w:spacing w:before="40" w:after="60"/>
      </w:pPr>
      <w:r>
        <w:t xml:space="preserve">Click </w:t>
      </w:r>
      <w:r>
        <w:rPr>
          <w:b/>
          <w:bCs/>
        </w:rPr>
        <w:t>Journal Post</w:t>
      </w:r>
      <w:r>
        <w:t xml:space="preserve"> in the sidebar.</w:t>
      </w:r>
    </w:p>
    <w:p w14:paraId="7B7A71E8" w14:textId="77777777" w:rsidR="00711C81" w:rsidRDefault="00000000">
      <w:pPr>
        <w:pStyle w:val="ListParagraph"/>
        <w:numPr>
          <w:ilvl w:val="0"/>
          <w:numId w:val="3"/>
        </w:numPr>
        <w:spacing w:before="40" w:after="60"/>
      </w:pPr>
      <w:r>
        <w:t xml:space="preserve">Click </w:t>
      </w:r>
      <w:r>
        <w:rPr>
          <w:b/>
          <w:bCs/>
        </w:rPr>
        <w:t>+ New Voucher</w:t>
      </w:r>
      <w:r>
        <w:t>.</w:t>
      </w:r>
    </w:p>
    <w:p w14:paraId="2370DDA0" w14:textId="77777777" w:rsidR="00711C81" w:rsidRDefault="00000000">
      <w:pPr>
        <w:pStyle w:val="ListParagraph"/>
        <w:numPr>
          <w:ilvl w:val="0"/>
          <w:numId w:val="3"/>
        </w:numPr>
        <w:spacing w:before="40" w:after="60"/>
      </w:pPr>
      <w:r>
        <w:t>Enter:</w:t>
      </w:r>
    </w:p>
    <w:p w14:paraId="3BF2FED8" w14:textId="77777777" w:rsidR="00711C81" w:rsidRDefault="00000000">
      <w:pPr>
        <w:pStyle w:val="ListParagraph"/>
        <w:numPr>
          <w:ilvl w:val="0"/>
          <w:numId w:val="4"/>
        </w:numPr>
        <w:spacing w:before="20" w:after="40"/>
      </w:pPr>
      <w:r>
        <w:rPr>
          <w:b/>
          <w:bCs/>
        </w:rPr>
        <w:t>Date</w:t>
      </w:r>
    </w:p>
    <w:p w14:paraId="74277563" w14:textId="77777777" w:rsidR="00711C81" w:rsidRDefault="00000000">
      <w:pPr>
        <w:pStyle w:val="ListParagraph"/>
        <w:numPr>
          <w:ilvl w:val="0"/>
          <w:numId w:val="4"/>
        </w:numPr>
        <w:spacing w:before="20" w:after="40"/>
      </w:pPr>
      <w:r>
        <w:rPr>
          <w:b/>
          <w:bCs/>
        </w:rPr>
        <w:t>Description / Narration</w:t>
      </w:r>
    </w:p>
    <w:p w14:paraId="28CF5DC3" w14:textId="77777777" w:rsidR="00711C81" w:rsidRDefault="00000000">
      <w:pPr>
        <w:pStyle w:val="ListParagraph"/>
        <w:numPr>
          <w:ilvl w:val="0"/>
          <w:numId w:val="4"/>
        </w:numPr>
        <w:spacing w:before="20" w:after="40"/>
      </w:pPr>
      <w:r>
        <w:rPr>
          <w:b/>
          <w:bCs/>
        </w:rPr>
        <w:t>Reference</w:t>
      </w:r>
      <w:r>
        <w:t xml:space="preserve"> (optional)</w:t>
      </w:r>
    </w:p>
    <w:p w14:paraId="364CD2FD" w14:textId="77777777" w:rsidR="00711C81" w:rsidRDefault="00000000">
      <w:pPr>
        <w:pStyle w:val="ListParagraph"/>
        <w:numPr>
          <w:ilvl w:val="0"/>
          <w:numId w:val="4"/>
        </w:numPr>
        <w:spacing w:before="20" w:after="40"/>
      </w:pPr>
      <w:r>
        <w:rPr>
          <w:sz w:val="20"/>
          <w:szCs w:val="20"/>
        </w:rPr>
        <w:t>Lines: select account, enter Debit or Credit amount</w:t>
      </w:r>
    </w:p>
    <w:p w14:paraId="3C4702E3" w14:textId="77777777" w:rsidR="00711C81" w:rsidRDefault="00000000">
      <w:pPr>
        <w:pStyle w:val="ListParagraph"/>
        <w:numPr>
          <w:ilvl w:val="0"/>
          <w:numId w:val="3"/>
        </w:numPr>
        <w:spacing w:before="40" w:after="60"/>
      </w:pPr>
      <w:r>
        <w:t>The entry must balance (Total Debits = Total Credits).</w:t>
      </w:r>
    </w:p>
    <w:p w14:paraId="0B46832D" w14:textId="77777777" w:rsidR="00711C81" w:rsidRDefault="00000000">
      <w:pPr>
        <w:pStyle w:val="ListParagraph"/>
        <w:numPr>
          <w:ilvl w:val="0"/>
          <w:numId w:val="3"/>
        </w:numPr>
        <w:spacing w:before="40" w:after="60"/>
      </w:pPr>
      <w:r>
        <w:t xml:space="preserve">Click </w:t>
      </w:r>
      <w:r>
        <w:rPr>
          <w:b/>
          <w:bCs/>
        </w:rPr>
        <w:t>Post</w:t>
      </w:r>
      <w:r>
        <w:t>. The system validates balance before posting.</w:t>
      </w:r>
    </w:p>
    <w:p w14:paraId="2B231E7B" w14:textId="77777777" w:rsidR="00711C81" w:rsidRDefault="00711C81">
      <w:pPr>
        <w:spacing w:before="80" w:after="80"/>
      </w:pPr>
    </w:p>
    <w:p w14:paraId="7D5512F2" w14:textId="77777777" w:rsidR="00711C81" w:rsidRDefault="00000000">
      <w:pPr>
        <w:pStyle w:val="Heading2"/>
      </w:pPr>
      <w:bookmarkStart w:id="42" w:name="_Toc232456937"/>
      <w:r>
        <w:t>12.3 Audit Trails</w:t>
      </w:r>
      <w:bookmarkEnd w:id="42"/>
    </w:p>
    <w:p w14:paraId="43C4CBF2" w14:textId="77777777" w:rsidR="00711C81" w:rsidRDefault="00711C81"/>
    <w:p w14:paraId="6FD0CA78" w14:textId="77777777" w:rsidR="00711C81" w:rsidRDefault="00000000">
      <w:r>
        <w:br w:type="page"/>
      </w:r>
    </w:p>
    <w:p w14:paraId="37F44957" w14:textId="77777777" w:rsidR="00711C81" w:rsidRDefault="00000000">
      <w:pPr>
        <w:pStyle w:val="Heading1"/>
        <w:pBdr>
          <w:bottom w:val="single" w:sz="6" w:space="4" w:color="2E75B6"/>
        </w:pBdr>
      </w:pPr>
      <w:bookmarkStart w:id="43" w:name="_Toc232456938"/>
      <w:r>
        <w:lastRenderedPageBreak/>
        <w:t>13. Financial Statements</w:t>
      </w:r>
      <w:bookmarkEnd w:id="43"/>
    </w:p>
    <w:p w14:paraId="31AE703D" w14:textId="77777777" w:rsidR="00711C81" w:rsidRDefault="00711C81"/>
    <w:p w14:paraId="0C14A1A4" w14:textId="77777777" w:rsidR="00711C81" w:rsidRDefault="00711C81">
      <w:pPr>
        <w:spacing w:before="80" w:after="80"/>
      </w:pPr>
    </w:p>
    <w:p w14:paraId="0E89BD04" w14:textId="77777777" w:rsidR="00711C81" w:rsidRDefault="00000000">
      <w:pPr>
        <w:pStyle w:val="Heading2"/>
      </w:pPr>
      <w:bookmarkStart w:id="44" w:name="_Toc232456939"/>
      <w:r>
        <w:t>13.1 Trial Balance</w:t>
      </w:r>
      <w:bookmarkEnd w:id="44"/>
    </w:p>
    <w:p w14:paraId="5524EAEA" w14:textId="77777777" w:rsidR="00711C81" w:rsidRDefault="00000000">
      <w:pPr>
        <w:spacing w:before="60" w:after="80"/>
      </w:pPr>
      <w:r>
        <w:t>Shows all accounts with their debit and credit balances for a selected period.</w:t>
      </w:r>
    </w:p>
    <w:p w14:paraId="0454F026" w14:textId="77777777" w:rsidR="00711C81" w:rsidRDefault="00000000">
      <w:pPr>
        <w:pStyle w:val="ListParagraph"/>
        <w:numPr>
          <w:ilvl w:val="0"/>
          <w:numId w:val="3"/>
        </w:numPr>
        <w:spacing w:before="40" w:after="60"/>
      </w:pPr>
      <w:r>
        <w:t>Select From Date and To Date.</w:t>
      </w:r>
    </w:p>
    <w:p w14:paraId="498D8CD0" w14:textId="77777777" w:rsidR="00711C81" w:rsidRDefault="00000000">
      <w:pPr>
        <w:pStyle w:val="ListParagraph"/>
        <w:numPr>
          <w:ilvl w:val="0"/>
          <w:numId w:val="3"/>
        </w:numPr>
        <w:spacing w:before="40" w:after="60"/>
      </w:pPr>
      <w:r>
        <w:t xml:space="preserve">Toggle </w:t>
      </w:r>
      <w:r>
        <w:rPr>
          <w:b/>
          <w:bCs/>
        </w:rPr>
        <w:t>Net Only</w:t>
      </w:r>
      <w:r>
        <w:t xml:space="preserve"> to collapse debit/credit into a single net column.</w:t>
      </w:r>
    </w:p>
    <w:p w14:paraId="565FEB71" w14:textId="77777777" w:rsidR="00711C81" w:rsidRDefault="00000000">
      <w:pPr>
        <w:pStyle w:val="ListParagraph"/>
        <w:numPr>
          <w:ilvl w:val="0"/>
          <w:numId w:val="3"/>
        </w:numPr>
        <w:spacing w:before="40" w:after="60"/>
      </w:pPr>
      <w:r>
        <w:t xml:space="preserve">Click </w:t>
      </w:r>
      <w:r>
        <w:rPr>
          <w:b/>
          <w:bCs/>
        </w:rPr>
        <w:t>Load Trial Balance</w:t>
      </w:r>
      <w:r>
        <w:t>.</w:t>
      </w:r>
    </w:p>
    <w:p w14:paraId="38D82CC3" w14:textId="77777777" w:rsidR="00711C81" w:rsidRDefault="00000000">
      <w:pPr>
        <w:pStyle w:val="ListParagraph"/>
        <w:numPr>
          <w:ilvl w:val="0"/>
          <w:numId w:val="3"/>
        </w:numPr>
        <w:spacing w:before="40" w:after="60"/>
      </w:pPr>
      <w:r>
        <w:t>Use the Export toolbar (CSV / Excel / Print) to download.</w:t>
      </w:r>
    </w:p>
    <w:p w14:paraId="5839FF18" w14:textId="77777777" w:rsidR="00711C81" w:rsidRDefault="00711C81">
      <w:pPr>
        <w:spacing w:before="80" w:after="80"/>
      </w:pPr>
    </w:p>
    <w:p w14:paraId="43FC15C8" w14:textId="77777777" w:rsidR="00711C81" w:rsidRDefault="00711C81"/>
    <w:p w14:paraId="38DC803C" w14:textId="77777777" w:rsidR="00711C81" w:rsidRDefault="00711C81">
      <w:pPr>
        <w:spacing w:before="80" w:after="80"/>
      </w:pPr>
    </w:p>
    <w:p w14:paraId="7E304AD2" w14:textId="77777777" w:rsidR="00711C81" w:rsidRDefault="00000000">
      <w:pPr>
        <w:pStyle w:val="Heading2"/>
      </w:pPr>
      <w:bookmarkStart w:id="45" w:name="_Toc232456940"/>
      <w:r>
        <w:t>13.2 Profit &amp; Loss</w:t>
      </w:r>
      <w:bookmarkEnd w:id="45"/>
    </w:p>
    <w:p w14:paraId="1DB35001" w14:textId="77777777" w:rsidR="00711C81" w:rsidRDefault="00000000">
      <w:pPr>
        <w:pStyle w:val="ListParagraph"/>
        <w:numPr>
          <w:ilvl w:val="0"/>
          <w:numId w:val="3"/>
        </w:numPr>
        <w:spacing w:before="40" w:after="60"/>
      </w:pPr>
      <w:r>
        <w:t>Select the Financial Year or custom date range.</w:t>
      </w:r>
    </w:p>
    <w:p w14:paraId="0310F7A1" w14:textId="77777777" w:rsidR="00711C81" w:rsidRDefault="00000000">
      <w:pPr>
        <w:pStyle w:val="ListParagraph"/>
        <w:numPr>
          <w:ilvl w:val="0"/>
          <w:numId w:val="3"/>
        </w:numPr>
        <w:spacing w:before="40" w:after="60"/>
      </w:pPr>
      <w:r>
        <w:t xml:space="preserve">Click </w:t>
      </w:r>
      <w:r>
        <w:rPr>
          <w:b/>
          <w:bCs/>
        </w:rPr>
        <w:t>Load P&amp;L</w:t>
      </w:r>
      <w:r>
        <w:t>. The report shows:</w:t>
      </w:r>
    </w:p>
    <w:p w14:paraId="3CF896FB" w14:textId="77777777" w:rsidR="00711C81" w:rsidRDefault="00000000">
      <w:pPr>
        <w:pStyle w:val="ListParagraph"/>
        <w:numPr>
          <w:ilvl w:val="0"/>
          <w:numId w:val="4"/>
        </w:numPr>
        <w:spacing w:before="20" w:after="40"/>
      </w:pPr>
      <w:r>
        <w:rPr>
          <w:sz w:val="20"/>
          <w:szCs w:val="20"/>
        </w:rPr>
        <w:t>Revenue (Income accounts 40xxx)</w:t>
      </w:r>
    </w:p>
    <w:p w14:paraId="27C4FD92" w14:textId="77777777" w:rsidR="00711C81" w:rsidRDefault="00000000">
      <w:pPr>
        <w:pStyle w:val="ListParagraph"/>
        <w:numPr>
          <w:ilvl w:val="0"/>
          <w:numId w:val="4"/>
        </w:numPr>
        <w:spacing w:before="20" w:after="40"/>
      </w:pPr>
      <w:r>
        <w:rPr>
          <w:sz w:val="20"/>
          <w:szCs w:val="20"/>
        </w:rPr>
        <w:t>Cost of Goods Sold (50xxx)</w:t>
      </w:r>
    </w:p>
    <w:p w14:paraId="4B40811C" w14:textId="77777777" w:rsidR="00711C81" w:rsidRDefault="00000000">
      <w:pPr>
        <w:pStyle w:val="ListParagraph"/>
        <w:numPr>
          <w:ilvl w:val="0"/>
          <w:numId w:val="4"/>
        </w:numPr>
        <w:spacing w:before="20" w:after="40"/>
      </w:pPr>
      <w:r>
        <w:rPr>
          <w:sz w:val="20"/>
          <w:szCs w:val="20"/>
        </w:rPr>
        <w:t>Gross Profit</w:t>
      </w:r>
    </w:p>
    <w:p w14:paraId="04A5FC6C" w14:textId="77777777" w:rsidR="00711C81" w:rsidRDefault="00000000">
      <w:pPr>
        <w:pStyle w:val="ListParagraph"/>
        <w:numPr>
          <w:ilvl w:val="0"/>
          <w:numId w:val="4"/>
        </w:numPr>
        <w:spacing w:before="20" w:after="40"/>
      </w:pPr>
      <w:r>
        <w:rPr>
          <w:sz w:val="20"/>
          <w:szCs w:val="20"/>
        </w:rPr>
        <w:t>Operating Expenses (51xxx–54xxx)</w:t>
      </w:r>
    </w:p>
    <w:p w14:paraId="6ED16844" w14:textId="77777777" w:rsidR="00711C81" w:rsidRDefault="00000000">
      <w:pPr>
        <w:pStyle w:val="ListParagraph"/>
        <w:numPr>
          <w:ilvl w:val="0"/>
          <w:numId w:val="4"/>
        </w:numPr>
        <w:spacing w:before="20" w:after="40"/>
      </w:pPr>
      <w:r>
        <w:rPr>
          <w:sz w:val="20"/>
          <w:szCs w:val="20"/>
        </w:rPr>
        <w:t>Other Income / Expenses</w:t>
      </w:r>
    </w:p>
    <w:p w14:paraId="7299D8E9" w14:textId="77777777" w:rsidR="00711C81" w:rsidRDefault="00000000">
      <w:pPr>
        <w:pStyle w:val="ListParagraph"/>
        <w:numPr>
          <w:ilvl w:val="0"/>
          <w:numId w:val="4"/>
        </w:numPr>
        <w:spacing w:before="20" w:after="40"/>
      </w:pPr>
      <w:r>
        <w:rPr>
          <w:sz w:val="20"/>
          <w:szCs w:val="20"/>
        </w:rPr>
        <w:t>Net Profit / Loss</w:t>
      </w:r>
    </w:p>
    <w:p w14:paraId="1323452E" w14:textId="77777777" w:rsidR="00711C81" w:rsidRDefault="00000000">
      <w:pPr>
        <w:pStyle w:val="ListParagraph"/>
        <w:numPr>
          <w:ilvl w:val="0"/>
          <w:numId w:val="3"/>
        </w:numPr>
        <w:spacing w:before="40" w:after="60"/>
      </w:pPr>
      <w:r>
        <w:t>Export as PDF, Excel, or Print.</w:t>
      </w:r>
    </w:p>
    <w:p w14:paraId="4B21A3CB" w14:textId="77777777" w:rsidR="00711C81" w:rsidRDefault="00711C81">
      <w:pPr>
        <w:spacing w:before="80" w:after="80"/>
      </w:pPr>
    </w:p>
    <w:p w14:paraId="6495716B" w14:textId="77777777" w:rsidR="00711C81" w:rsidRDefault="00000000">
      <w:pPr>
        <w:pStyle w:val="Heading2"/>
      </w:pPr>
      <w:bookmarkStart w:id="46" w:name="_Toc232456941"/>
      <w:r>
        <w:t>13.3 Balance Sheet</w:t>
      </w:r>
      <w:bookmarkEnd w:id="46"/>
    </w:p>
    <w:p w14:paraId="542D0B6F" w14:textId="77777777" w:rsidR="00711C81" w:rsidRDefault="00000000">
      <w:pPr>
        <w:pStyle w:val="ListParagraph"/>
        <w:numPr>
          <w:ilvl w:val="0"/>
          <w:numId w:val="3"/>
        </w:numPr>
        <w:spacing w:before="40" w:after="60"/>
      </w:pPr>
      <w:r>
        <w:t>Select the As-of Date.</w:t>
      </w:r>
    </w:p>
    <w:p w14:paraId="5F1C7AF0" w14:textId="77777777" w:rsidR="00711C81" w:rsidRDefault="00000000">
      <w:pPr>
        <w:pStyle w:val="ListParagraph"/>
        <w:numPr>
          <w:ilvl w:val="0"/>
          <w:numId w:val="3"/>
        </w:numPr>
        <w:spacing w:before="40" w:after="60"/>
      </w:pPr>
      <w:r>
        <w:t xml:space="preserve">Click </w:t>
      </w:r>
      <w:r>
        <w:rPr>
          <w:b/>
          <w:bCs/>
        </w:rPr>
        <w:t>Load Balance Sheet</w:t>
      </w:r>
      <w:r>
        <w:t>. The report shows:</w:t>
      </w:r>
    </w:p>
    <w:p w14:paraId="62A52C51" w14:textId="77777777" w:rsidR="00711C81" w:rsidRDefault="00000000">
      <w:pPr>
        <w:pStyle w:val="ListParagraph"/>
        <w:numPr>
          <w:ilvl w:val="0"/>
          <w:numId w:val="4"/>
        </w:numPr>
        <w:spacing w:before="20" w:after="40"/>
      </w:pPr>
      <w:r>
        <w:rPr>
          <w:b/>
          <w:bCs/>
        </w:rPr>
        <w:t>Assets</w:t>
      </w:r>
      <w:r>
        <w:t>: Current Assets, Fixed Assets (net of accumulated depreciation), Other Assets</w:t>
      </w:r>
    </w:p>
    <w:p w14:paraId="75A2052D" w14:textId="77777777" w:rsidR="00711C81" w:rsidRDefault="00000000">
      <w:pPr>
        <w:pStyle w:val="ListParagraph"/>
        <w:numPr>
          <w:ilvl w:val="0"/>
          <w:numId w:val="4"/>
        </w:numPr>
        <w:spacing w:before="20" w:after="40"/>
      </w:pPr>
      <w:r>
        <w:rPr>
          <w:b/>
          <w:bCs/>
        </w:rPr>
        <w:t>Liabilities &amp; Equity</w:t>
      </w:r>
      <w:r>
        <w:t>: Current Liabilities, Long-term Liabilities, Equity (Capital + Retained Earnings)</w:t>
      </w:r>
    </w:p>
    <w:p w14:paraId="63AD82CF" w14:textId="77777777" w:rsidR="00711C81" w:rsidRDefault="00000000">
      <w:pPr>
        <w:pStyle w:val="ListParagraph"/>
        <w:numPr>
          <w:ilvl w:val="0"/>
          <w:numId w:val="3"/>
        </w:numPr>
        <w:spacing w:before="40" w:after="60"/>
      </w:pPr>
      <w:r>
        <w:t>Assets must equal Liabilities + Equity. Any imbalance indicates an unposted opening balance or year-end close.</w:t>
      </w:r>
    </w:p>
    <w:p w14:paraId="12803BF5" w14:textId="77777777" w:rsidR="00711C81" w:rsidRDefault="00711C81">
      <w:pPr>
        <w:spacing w:before="80" w:after="80"/>
      </w:pPr>
    </w:p>
    <w:p w14:paraId="5C88EA0A" w14:textId="77777777" w:rsidR="00711C81" w:rsidRDefault="00000000">
      <w:pPr>
        <w:pStyle w:val="Heading2"/>
      </w:pPr>
      <w:bookmarkStart w:id="47" w:name="_Toc232456942"/>
      <w:r>
        <w:t>13.4 General Ledger</w:t>
      </w:r>
      <w:bookmarkEnd w:id="47"/>
    </w:p>
    <w:p w14:paraId="0B8758C7" w14:textId="77777777" w:rsidR="00711C81" w:rsidRDefault="00000000">
      <w:pPr>
        <w:pStyle w:val="ListParagraph"/>
        <w:numPr>
          <w:ilvl w:val="0"/>
          <w:numId w:val="3"/>
        </w:numPr>
        <w:spacing w:before="40" w:after="60"/>
      </w:pPr>
      <w:r>
        <w:t>Select an Account and date range.</w:t>
      </w:r>
    </w:p>
    <w:p w14:paraId="62658748" w14:textId="77777777" w:rsidR="00711C81" w:rsidRDefault="00000000">
      <w:pPr>
        <w:pStyle w:val="ListParagraph"/>
        <w:numPr>
          <w:ilvl w:val="0"/>
          <w:numId w:val="3"/>
        </w:numPr>
        <w:spacing w:before="40" w:after="60"/>
      </w:pPr>
      <w:r>
        <w:t xml:space="preserve">Click </w:t>
      </w:r>
      <w:r>
        <w:rPr>
          <w:b/>
          <w:bCs/>
        </w:rPr>
        <w:t>Load GL</w:t>
      </w:r>
      <w:r>
        <w:t>.</w:t>
      </w:r>
    </w:p>
    <w:p w14:paraId="6C03CFD0" w14:textId="77777777" w:rsidR="00711C81" w:rsidRDefault="00000000">
      <w:pPr>
        <w:pStyle w:val="ListParagraph"/>
        <w:numPr>
          <w:ilvl w:val="0"/>
          <w:numId w:val="3"/>
        </w:numPr>
        <w:spacing w:before="40" w:after="60"/>
      </w:pPr>
      <w:r>
        <w:t>The GL shows every journal line for the account with running balance.</w:t>
      </w:r>
    </w:p>
    <w:p w14:paraId="694845A9" w14:textId="77777777" w:rsidR="00711C81" w:rsidRDefault="00000000">
      <w:pPr>
        <w:pStyle w:val="ListParagraph"/>
        <w:numPr>
          <w:ilvl w:val="0"/>
          <w:numId w:val="3"/>
        </w:numPr>
        <w:spacing w:before="40" w:after="60"/>
      </w:pPr>
      <w:r>
        <w:t>Filter by party to see a party-specific sub-ledger.</w:t>
      </w:r>
    </w:p>
    <w:p w14:paraId="14A56234" w14:textId="77777777" w:rsidR="00711C81" w:rsidRDefault="00711C81">
      <w:pPr>
        <w:spacing w:before="80" w:after="80"/>
      </w:pPr>
    </w:p>
    <w:p w14:paraId="27B51765" w14:textId="77777777" w:rsidR="00711C81" w:rsidRDefault="00000000">
      <w:pPr>
        <w:pStyle w:val="Heading2"/>
      </w:pPr>
      <w:bookmarkStart w:id="48" w:name="_Toc232456943"/>
      <w:r>
        <w:t>13.5 Receivables / Payables</w:t>
      </w:r>
      <w:bookmarkEnd w:id="48"/>
    </w:p>
    <w:p w14:paraId="694F4180" w14:textId="77777777" w:rsidR="00711C81" w:rsidRDefault="00000000">
      <w:pPr>
        <w:spacing w:before="60" w:after="80"/>
      </w:pPr>
      <w:r>
        <w:t>Shows the party-wise sub-ledger for all receivable (11001) and payable (20001) accounts.</w:t>
      </w:r>
    </w:p>
    <w:p w14:paraId="2090B41A" w14:textId="77777777" w:rsidR="00711C81" w:rsidRDefault="00000000">
      <w:pPr>
        <w:pStyle w:val="ListParagraph"/>
        <w:numPr>
          <w:ilvl w:val="0"/>
          <w:numId w:val="3"/>
        </w:numPr>
        <w:spacing w:before="40" w:after="60"/>
      </w:pPr>
      <w:r>
        <w:t>Select Side (Receivable or Payable) and date range.</w:t>
      </w:r>
    </w:p>
    <w:p w14:paraId="6A5A12CC" w14:textId="77777777" w:rsidR="00711C81" w:rsidRDefault="00000000">
      <w:pPr>
        <w:pStyle w:val="ListParagraph"/>
        <w:numPr>
          <w:ilvl w:val="0"/>
          <w:numId w:val="3"/>
        </w:numPr>
        <w:spacing w:before="40" w:after="60"/>
      </w:pPr>
      <w:r>
        <w:lastRenderedPageBreak/>
        <w:t xml:space="preserve">The report shows per-party outstanding and the </w:t>
      </w:r>
      <w:r>
        <w:rPr>
          <w:b/>
          <w:bCs/>
        </w:rPr>
        <w:t>"Unallocated"</w:t>
      </w:r>
      <w:r>
        <w:t xml:space="preserve"> bucket.</w:t>
      </w:r>
    </w:p>
    <w:p w14:paraId="1C9015A5" w14:textId="77777777" w:rsidR="00711C81" w:rsidRDefault="00711C81">
      <w:pPr>
        <w:spacing w:before="80" w:after="80"/>
      </w:pPr>
    </w:p>
    <w:p w14:paraId="5E9B263E" w14:textId="77777777" w:rsidR="00711C81" w:rsidRDefault="00000000">
      <w:pPr>
        <w:pStyle w:val="Heading2"/>
      </w:pPr>
      <w:bookmarkStart w:id="49" w:name="_Toc232456944"/>
      <w:r>
        <w:t>13.6 AR / AP Aging</w:t>
      </w:r>
      <w:bookmarkEnd w:id="49"/>
    </w:p>
    <w:p w14:paraId="0117076C" w14:textId="77777777" w:rsidR="00711C81" w:rsidRDefault="00000000">
      <w:pPr>
        <w:spacing w:before="60" w:after="80"/>
      </w:pPr>
      <w:r>
        <w:t>Ageing buckets your outstanding by how long invoices have been overdue.</w:t>
      </w:r>
    </w:p>
    <w:p w14:paraId="6B84671D" w14:textId="77777777" w:rsidR="00711C81" w:rsidRDefault="00000000">
      <w:pPr>
        <w:pStyle w:val="ListParagraph"/>
        <w:numPr>
          <w:ilvl w:val="0"/>
          <w:numId w:val="3"/>
        </w:numPr>
        <w:spacing w:before="40" w:after="60"/>
      </w:pPr>
      <w:r>
        <w:t>Select Side (Customer or Vendor) and As-of Date.</w:t>
      </w:r>
    </w:p>
    <w:p w14:paraId="5174BC2C" w14:textId="77777777" w:rsidR="00711C81" w:rsidRDefault="00000000">
      <w:pPr>
        <w:pStyle w:val="ListParagraph"/>
        <w:numPr>
          <w:ilvl w:val="0"/>
          <w:numId w:val="3"/>
        </w:numPr>
        <w:spacing w:before="40" w:after="60"/>
      </w:pPr>
      <w:r>
        <w:t xml:space="preserve">Click </w:t>
      </w:r>
      <w:r>
        <w:rPr>
          <w:b/>
          <w:bCs/>
        </w:rPr>
        <w:t>Load Aging</w:t>
      </w:r>
      <w:r>
        <w:t>.</w:t>
      </w:r>
    </w:p>
    <w:p w14:paraId="0663B3F0" w14:textId="77777777" w:rsidR="00711C81" w:rsidRDefault="00000000">
      <w:pPr>
        <w:pStyle w:val="ListParagraph"/>
        <w:numPr>
          <w:ilvl w:val="0"/>
          <w:numId w:val="3"/>
        </w:numPr>
        <w:spacing w:before="40" w:after="60"/>
      </w:pPr>
      <w:r>
        <w:t>Columns: Current (not yet due), 1–30 days, 31–60 days, 61–90 days, 90+ days.</w:t>
      </w:r>
    </w:p>
    <w:p w14:paraId="39FAAA65" w14:textId="77777777" w:rsidR="00711C81" w:rsidRDefault="00000000">
      <w:pPr>
        <w:pStyle w:val="ListParagraph"/>
        <w:numPr>
          <w:ilvl w:val="0"/>
          <w:numId w:val="3"/>
        </w:numPr>
        <w:spacing w:before="40" w:after="60"/>
      </w:pPr>
      <w:r>
        <w:t>Export to Excel for follow-up action.</w:t>
      </w:r>
    </w:p>
    <w:p w14:paraId="6067C4F9" w14:textId="77777777" w:rsidR="00711C81" w:rsidRDefault="00711C81">
      <w:pPr>
        <w:spacing w:before="80" w:after="80"/>
      </w:pPr>
    </w:p>
    <w:p w14:paraId="07FC6DF6" w14:textId="77777777" w:rsidR="00711C81" w:rsidRDefault="00000000">
      <w:pPr>
        <w:pStyle w:val="Heading1"/>
        <w:pBdr>
          <w:bottom w:val="single" w:sz="6" w:space="4" w:color="2E75B6"/>
        </w:pBdr>
      </w:pPr>
      <w:bookmarkStart w:id="50" w:name="_Toc232456945"/>
      <w:r>
        <w:t>14. Statements &amp; Dunning</w:t>
      </w:r>
      <w:bookmarkEnd w:id="50"/>
    </w:p>
    <w:p w14:paraId="7A132040" w14:textId="77777777" w:rsidR="00711C81" w:rsidRDefault="00000000">
      <w:pPr>
        <w:pStyle w:val="Heading2"/>
      </w:pPr>
      <w:bookmarkStart w:id="51" w:name="_Toc232456946"/>
      <w:r>
        <w:t>14.1 Customer / Vendor Statement</w:t>
      </w:r>
      <w:bookmarkEnd w:id="51"/>
    </w:p>
    <w:p w14:paraId="4AC925B2" w14:textId="77777777" w:rsidR="00711C81" w:rsidRDefault="00000000">
      <w:pPr>
        <w:spacing w:before="60" w:after="80"/>
      </w:pPr>
      <w:r>
        <w:t>A statement shows the complete transaction history with a party and the current outstanding balance.</w:t>
      </w:r>
    </w:p>
    <w:p w14:paraId="21B7ED9D" w14:textId="77777777" w:rsidR="00711C81" w:rsidRDefault="00000000">
      <w:pPr>
        <w:pStyle w:val="ListParagraph"/>
        <w:numPr>
          <w:ilvl w:val="0"/>
          <w:numId w:val="3"/>
        </w:numPr>
        <w:spacing w:before="40" w:after="60"/>
      </w:pPr>
      <w:r>
        <w:t xml:space="preserve">Go to </w:t>
      </w:r>
      <w:r>
        <w:rPr>
          <w:b/>
          <w:bCs/>
        </w:rPr>
        <w:t>Financial Statements → Statements</w:t>
      </w:r>
      <w:r>
        <w:t xml:space="preserve"> tab.</w:t>
      </w:r>
    </w:p>
    <w:p w14:paraId="2823729C" w14:textId="77777777" w:rsidR="00711C81" w:rsidRDefault="00000000">
      <w:pPr>
        <w:pStyle w:val="ListParagraph"/>
        <w:numPr>
          <w:ilvl w:val="0"/>
          <w:numId w:val="3"/>
        </w:numPr>
        <w:spacing w:before="40" w:after="60"/>
      </w:pPr>
      <w:r>
        <w:t>Select Party, Side (Receivable / Payable), From Date, To Date.</w:t>
      </w:r>
    </w:p>
    <w:p w14:paraId="72F08497" w14:textId="77777777" w:rsidR="00711C81" w:rsidRDefault="00000000">
      <w:pPr>
        <w:pStyle w:val="ListParagraph"/>
        <w:numPr>
          <w:ilvl w:val="0"/>
          <w:numId w:val="3"/>
        </w:numPr>
        <w:spacing w:before="40" w:after="60"/>
      </w:pPr>
      <w:r>
        <w:t xml:space="preserve">Click </w:t>
      </w:r>
      <w:r>
        <w:rPr>
          <w:b/>
          <w:bCs/>
        </w:rPr>
        <w:t>Load Statement</w:t>
      </w:r>
      <w:r>
        <w:t>.</w:t>
      </w:r>
    </w:p>
    <w:p w14:paraId="101B7E5C" w14:textId="77777777" w:rsidR="00711C81" w:rsidRDefault="00000000">
      <w:pPr>
        <w:pStyle w:val="ListParagraph"/>
        <w:numPr>
          <w:ilvl w:val="0"/>
          <w:numId w:val="3"/>
        </w:numPr>
        <w:spacing w:before="40" w:after="60"/>
      </w:pPr>
      <w:r>
        <w:t>The statement shows: Opening Balance, each transaction (invoice / payment / credit note) with running balance, Closing Balance.</w:t>
      </w:r>
    </w:p>
    <w:p w14:paraId="09CB394F" w14:textId="77777777" w:rsidR="00711C81" w:rsidRDefault="00000000">
      <w:pPr>
        <w:pStyle w:val="ListParagraph"/>
        <w:numPr>
          <w:ilvl w:val="0"/>
          <w:numId w:val="3"/>
        </w:numPr>
        <w:spacing w:before="40" w:after="60"/>
      </w:pPr>
      <w:r>
        <w:t>Open items (unallocated) are listed separately below.</w:t>
      </w:r>
    </w:p>
    <w:p w14:paraId="546253C8" w14:textId="77777777" w:rsidR="00711C81" w:rsidRDefault="00000000">
      <w:pPr>
        <w:pStyle w:val="ListParagraph"/>
        <w:numPr>
          <w:ilvl w:val="0"/>
          <w:numId w:val="3"/>
        </w:numPr>
        <w:spacing w:before="40" w:after="60"/>
      </w:pPr>
      <w:r>
        <w:t xml:space="preserve">Click </w:t>
      </w:r>
      <w:r>
        <w:rPr>
          <w:b/>
          <w:bCs/>
        </w:rPr>
        <w:t>Export</w:t>
      </w:r>
      <w:r>
        <w:t xml:space="preserve"> to download a PDF / Excel copy for sending to the party.</w:t>
      </w:r>
    </w:p>
    <w:p w14:paraId="5B34EF74" w14:textId="77777777" w:rsidR="00711C81" w:rsidRDefault="00711C81">
      <w:pPr>
        <w:spacing w:before="80" w:after="80"/>
      </w:pPr>
    </w:p>
    <w:p w14:paraId="18D32024" w14:textId="77777777" w:rsidR="00711C81" w:rsidRDefault="00000000">
      <w:pPr>
        <w:pStyle w:val="Heading2"/>
      </w:pPr>
      <w:bookmarkStart w:id="52" w:name="_Toc232456947"/>
      <w:r>
        <w:t>14.2 Dunning Letters</w:t>
      </w:r>
      <w:bookmarkEnd w:id="52"/>
    </w:p>
    <w:p w14:paraId="7684C73D" w14:textId="77777777" w:rsidR="00711C81" w:rsidRDefault="00000000">
      <w:pPr>
        <w:spacing w:before="60" w:after="80"/>
      </w:pPr>
      <w:r>
        <w:t>If a customer has overdue invoices, MitraBooks suggests a dunning level automatically:</w:t>
      </w:r>
    </w:p>
    <w:p w14:paraId="5EDC57E9" w14:textId="77777777" w:rsidR="00711C81" w:rsidRDefault="00711C81">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4000"/>
        <w:gridCol w:w="4246"/>
      </w:tblGrid>
      <w:tr w:rsidR="00711C81" w14:paraId="012AF28A" w14:textId="77777777">
        <w:tblPrEx>
          <w:tblCellMar>
            <w:top w:w="0" w:type="dxa"/>
            <w:bottom w:w="0" w:type="dxa"/>
          </w:tblCellMar>
        </w:tblPrEx>
        <w:trPr>
          <w:tblHeader/>
        </w:trPr>
        <w:tc>
          <w:tcPr>
            <w:tcW w:w="1500" w:type="dxa"/>
            <w:tcBorders>
              <w:top w:val="single" w:sz="4" w:space="0" w:color="B8CCE4"/>
              <w:left w:val="single" w:sz="4" w:space="0" w:color="B8CCE4"/>
              <w:bottom w:val="single" w:sz="4" w:space="0" w:color="B8CCE4"/>
              <w:right w:val="single" w:sz="4" w:space="0" w:color="B8CCE4"/>
            </w:tcBorders>
            <w:shd w:val="clear" w:color="auto" w:fill="D6E4F0"/>
            <w:tcMar>
              <w:top w:w="100" w:type="dxa"/>
              <w:left w:w="120" w:type="dxa"/>
              <w:bottom w:w="100" w:type="dxa"/>
              <w:right w:w="120" w:type="dxa"/>
            </w:tcMar>
          </w:tcPr>
          <w:p w14:paraId="46255D16" w14:textId="77777777" w:rsidR="00711C81" w:rsidRDefault="00000000">
            <w:r>
              <w:rPr>
                <w:b/>
                <w:bCs/>
                <w:sz w:val="20"/>
                <w:szCs w:val="20"/>
              </w:rPr>
              <w:t>Level</w:t>
            </w:r>
          </w:p>
        </w:tc>
        <w:tc>
          <w:tcPr>
            <w:tcW w:w="4000" w:type="dxa"/>
            <w:tcBorders>
              <w:top w:val="single" w:sz="4" w:space="0" w:color="B8CCE4"/>
              <w:left w:val="single" w:sz="4" w:space="0" w:color="B8CCE4"/>
              <w:bottom w:val="single" w:sz="4" w:space="0" w:color="B8CCE4"/>
              <w:right w:val="single" w:sz="4" w:space="0" w:color="B8CCE4"/>
            </w:tcBorders>
            <w:shd w:val="clear" w:color="auto" w:fill="D6E4F0"/>
            <w:tcMar>
              <w:top w:w="100" w:type="dxa"/>
              <w:left w:w="120" w:type="dxa"/>
              <w:bottom w:w="100" w:type="dxa"/>
              <w:right w:w="120" w:type="dxa"/>
            </w:tcMar>
          </w:tcPr>
          <w:p w14:paraId="2270EDDC" w14:textId="77777777" w:rsidR="00711C81" w:rsidRDefault="00000000">
            <w:r>
              <w:rPr>
                <w:b/>
                <w:bCs/>
                <w:sz w:val="20"/>
                <w:szCs w:val="20"/>
              </w:rPr>
              <w:t>Trigger</w:t>
            </w:r>
          </w:p>
        </w:tc>
        <w:tc>
          <w:tcPr>
            <w:tcW w:w="4246" w:type="dxa"/>
            <w:tcBorders>
              <w:top w:val="single" w:sz="4" w:space="0" w:color="B8CCE4"/>
              <w:left w:val="single" w:sz="4" w:space="0" w:color="B8CCE4"/>
              <w:bottom w:val="single" w:sz="4" w:space="0" w:color="B8CCE4"/>
              <w:right w:val="single" w:sz="4" w:space="0" w:color="B8CCE4"/>
            </w:tcBorders>
            <w:shd w:val="clear" w:color="auto" w:fill="D6E4F0"/>
            <w:tcMar>
              <w:top w:w="100" w:type="dxa"/>
              <w:left w:w="120" w:type="dxa"/>
              <w:bottom w:w="100" w:type="dxa"/>
              <w:right w:w="120" w:type="dxa"/>
            </w:tcMar>
          </w:tcPr>
          <w:p w14:paraId="6161D4BB" w14:textId="77777777" w:rsidR="00711C81" w:rsidRDefault="00000000">
            <w:r>
              <w:rPr>
                <w:b/>
                <w:bCs/>
                <w:sz w:val="20"/>
                <w:szCs w:val="20"/>
              </w:rPr>
              <w:t>Tone</w:t>
            </w:r>
          </w:p>
        </w:tc>
      </w:tr>
      <w:tr w:rsidR="00711C81" w14:paraId="5D3A7540" w14:textId="77777777">
        <w:tblPrEx>
          <w:tblCellMar>
            <w:top w:w="0" w:type="dxa"/>
            <w:bottom w:w="0" w:type="dxa"/>
          </w:tblCellMar>
        </w:tblPrEx>
        <w:tc>
          <w:tcPr>
            <w:tcW w:w="15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67A73B1F" w14:textId="77777777" w:rsidR="00711C81" w:rsidRDefault="00000000">
            <w:r>
              <w:rPr>
                <w:sz w:val="20"/>
                <w:szCs w:val="20"/>
              </w:rPr>
              <w:t>1</w:t>
            </w:r>
          </w:p>
        </w:tc>
        <w:tc>
          <w:tcPr>
            <w:tcW w:w="40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15940DCD" w14:textId="77777777" w:rsidR="00711C81" w:rsidRDefault="00000000">
            <w:r>
              <w:rPr>
                <w:sz w:val="20"/>
                <w:szCs w:val="20"/>
              </w:rPr>
              <w:t>1–30 days overdue</w:t>
            </w:r>
          </w:p>
        </w:tc>
        <w:tc>
          <w:tcPr>
            <w:tcW w:w="42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6BE221E0" w14:textId="77777777" w:rsidR="00711C81" w:rsidRDefault="00000000">
            <w:r>
              <w:rPr>
                <w:sz w:val="20"/>
                <w:szCs w:val="20"/>
              </w:rPr>
              <w:t>Gentle reminder</w:t>
            </w:r>
          </w:p>
        </w:tc>
      </w:tr>
      <w:tr w:rsidR="00711C81" w14:paraId="0BF03716" w14:textId="77777777">
        <w:tblPrEx>
          <w:tblCellMar>
            <w:top w:w="0" w:type="dxa"/>
            <w:bottom w:w="0" w:type="dxa"/>
          </w:tblCellMar>
        </w:tblPrEx>
        <w:tc>
          <w:tcPr>
            <w:tcW w:w="15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26B1013A" w14:textId="77777777" w:rsidR="00711C81" w:rsidRDefault="00000000">
            <w:r>
              <w:rPr>
                <w:sz w:val="20"/>
                <w:szCs w:val="20"/>
              </w:rPr>
              <w:t>2</w:t>
            </w:r>
          </w:p>
        </w:tc>
        <w:tc>
          <w:tcPr>
            <w:tcW w:w="40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6F88D3E7" w14:textId="77777777" w:rsidR="00711C81" w:rsidRDefault="00000000">
            <w:r>
              <w:rPr>
                <w:sz w:val="20"/>
                <w:szCs w:val="20"/>
              </w:rPr>
              <w:t>31–60 days overdue</w:t>
            </w:r>
          </w:p>
        </w:tc>
        <w:tc>
          <w:tcPr>
            <w:tcW w:w="4246"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6F3629D8" w14:textId="77777777" w:rsidR="00711C81" w:rsidRDefault="00000000">
            <w:r>
              <w:rPr>
                <w:sz w:val="20"/>
                <w:szCs w:val="20"/>
              </w:rPr>
              <w:t>Firm reminder</w:t>
            </w:r>
          </w:p>
        </w:tc>
      </w:tr>
      <w:tr w:rsidR="00711C81" w14:paraId="1FF4BC55" w14:textId="77777777">
        <w:tblPrEx>
          <w:tblCellMar>
            <w:top w:w="0" w:type="dxa"/>
            <w:bottom w:w="0" w:type="dxa"/>
          </w:tblCellMar>
        </w:tblPrEx>
        <w:tc>
          <w:tcPr>
            <w:tcW w:w="15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197E04F6" w14:textId="77777777" w:rsidR="00711C81" w:rsidRDefault="00000000">
            <w:r>
              <w:rPr>
                <w:sz w:val="20"/>
                <w:szCs w:val="20"/>
              </w:rPr>
              <w:t>3</w:t>
            </w:r>
          </w:p>
        </w:tc>
        <w:tc>
          <w:tcPr>
            <w:tcW w:w="40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12910D2A" w14:textId="77777777" w:rsidR="00711C81" w:rsidRDefault="00000000">
            <w:r>
              <w:rPr>
                <w:sz w:val="20"/>
                <w:szCs w:val="20"/>
              </w:rPr>
              <w:t>61+ days overdue</w:t>
            </w:r>
          </w:p>
        </w:tc>
        <w:tc>
          <w:tcPr>
            <w:tcW w:w="42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61B2B5C9" w14:textId="77777777" w:rsidR="00711C81" w:rsidRDefault="00000000">
            <w:r>
              <w:rPr>
                <w:sz w:val="20"/>
                <w:szCs w:val="20"/>
              </w:rPr>
              <w:t>Final notice</w:t>
            </w:r>
          </w:p>
        </w:tc>
      </w:tr>
    </w:tbl>
    <w:p w14:paraId="0AE9DA54" w14:textId="77777777" w:rsidR="00711C81" w:rsidRDefault="00711C81">
      <w:pPr>
        <w:spacing w:before="80" w:after="80"/>
      </w:pPr>
    </w:p>
    <w:p w14:paraId="48698D00" w14:textId="77777777" w:rsidR="00711C81" w:rsidRDefault="00000000">
      <w:pPr>
        <w:pStyle w:val="ListParagraph"/>
        <w:numPr>
          <w:ilvl w:val="0"/>
          <w:numId w:val="3"/>
        </w:numPr>
        <w:spacing w:before="40" w:after="60"/>
      </w:pPr>
      <w:r>
        <w:t>Load the customer's Statement.</w:t>
      </w:r>
    </w:p>
    <w:p w14:paraId="14531397" w14:textId="77777777" w:rsidR="00711C81" w:rsidRDefault="00000000">
      <w:pPr>
        <w:pStyle w:val="ListParagraph"/>
        <w:numPr>
          <w:ilvl w:val="0"/>
          <w:numId w:val="3"/>
        </w:numPr>
        <w:spacing w:before="40" w:after="60"/>
      </w:pPr>
      <w:r>
        <w:t xml:space="preserve">Scroll to the </w:t>
      </w:r>
      <w:r>
        <w:rPr>
          <w:b/>
          <w:bCs/>
        </w:rPr>
        <w:t>Dunning</w:t>
      </w:r>
      <w:r>
        <w:t xml:space="preserve"> panel. The recommended level and overdue total are shown.</w:t>
      </w:r>
    </w:p>
    <w:p w14:paraId="5223527C" w14:textId="77777777" w:rsidR="00711C81" w:rsidRDefault="00000000">
      <w:pPr>
        <w:pStyle w:val="ListParagraph"/>
        <w:numPr>
          <w:ilvl w:val="0"/>
          <w:numId w:val="3"/>
        </w:numPr>
        <w:spacing w:before="40" w:after="60"/>
      </w:pPr>
      <w:r>
        <w:t>Review the auto-generated letter.</w:t>
      </w:r>
    </w:p>
    <w:p w14:paraId="30203597" w14:textId="77777777" w:rsidR="00711C81" w:rsidRDefault="00000000">
      <w:pPr>
        <w:pStyle w:val="ListParagraph"/>
        <w:numPr>
          <w:ilvl w:val="0"/>
          <w:numId w:val="3"/>
        </w:numPr>
        <w:spacing w:before="40" w:after="60"/>
      </w:pPr>
      <w:r>
        <w:t xml:space="preserve">Click </w:t>
      </w:r>
      <w:r>
        <w:rPr>
          <w:b/>
          <w:bCs/>
        </w:rPr>
        <w:t>Copy to Clipboard</w:t>
      </w:r>
      <w:r>
        <w:t xml:space="preserve"> to paste into email / WhatsApp.</w:t>
      </w:r>
    </w:p>
    <w:p w14:paraId="5EB4B3D3" w14:textId="77777777" w:rsidR="00711C81" w:rsidRDefault="00000000">
      <w:pPr>
        <w:pStyle w:val="ListParagraph"/>
        <w:numPr>
          <w:ilvl w:val="0"/>
          <w:numId w:val="3"/>
        </w:numPr>
        <w:spacing w:before="40" w:after="60"/>
      </w:pPr>
      <w:r>
        <w:t xml:space="preserve">Click </w:t>
      </w:r>
      <w:r>
        <w:rPr>
          <w:b/>
          <w:bCs/>
        </w:rPr>
        <w:t>Record Sent</w:t>
      </w:r>
      <w:r>
        <w:t xml:space="preserve"> to log that the letter was dispatched (with timestamp and your notes).</w:t>
      </w:r>
    </w:p>
    <w:p w14:paraId="55639AEA" w14:textId="77777777" w:rsidR="00711C81" w:rsidRDefault="00000000">
      <w:pPr>
        <w:pStyle w:val="ListParagraph"/>
        <w:numPr>
          <w:ilvl w:val="0"/>
          <w:numId w:val="3"/>
        </w:numPr>
        <w:spacing w:before="40" w:after="60"/>
      </w:pPr>
      <w:r>
        <w:t>The dunning history for the party is shown below.</w:t>
      </w:r>
    </w:p>
    <w:p w14:paraId="693AE71C" w14:textId="77777777" w:rsidR="00711C81" w:rsidRDefault="00711C81">
      <w:pPr>
        <w:spacing w:before="80" w:after="80"/>
      </w:pPr>
    </w:p>
    <w:p w14:paraId="13C110CA" w14:textId="77777777" w:rsidR="00711C81" w:rsidRDefault="00000000">
      <w:pPr>
        <w:pStyle w:val="Heading1"/>
        <w:pBdr>
          <w:bottom w:val="single" w:sz="6" w:space="4" w:color="2E75B6"/>
        </w:pBdr>
      </w:pPr>
      <w:bookmarkStart w:id="53" w:name="_Toc232456948"/>
      <w:r>
        <w:t>15. Period Locks</w:t>
      </w:r>
      <w:bookmarkEnd w:id="53"/>
    </w:p>
    <w:p w14:paraId="70ADD345" w14:textId="77777777" w:rsidR="00711C81" w:rsidRDefault="00000000">
      <w:pPr>
        <w:spacing w:before="60" w:after="80"/>
      </w:pPr>
      <w:r>
        <w:lastRenderedPageBreak/>
        <w:t>Period Locks prevent any backdated journal posting once a month is closed. Once locked, that period cannot receive new entries.</w:t>
      </w:r>
    </w:p>
    <w:p w14:paraId="578EFF9E" w14:textId="77777777" w:rsidR="00711C81" w:rsidRDefault="00000000">
      <w:pPr>
        <w:pStyle w:val="ListParagraph"/>
        <w:numPr>
          <w:ilvl w:val="0"/>
          <w:numId w:val="3"/>
        </w:numPr>
        <w:spacing w:before="40" w:after="60"/>
      </w:pPr>
      <w:r>
        <w:t xml:space="preserve">Go to </w:t>
      </w:r>
      <w:r>
        <w:rPr>
          <w:b/>
          <w:bCs/>
        </w:rPr>
        <w:t>Financial Statements → Period Locks</w:t>
      </w:r>
      <w:r>
        <w:t xml:space="preserve"> tab.</w:t>
      </w:r>
    </w:p>
    <w:p w14:paraId="23F12C7D" w14:textId="77777777" w:rsidR="00711C81" w:rsidRDefault="00000000">
      <w:pPr>
        <w:pStyle w:val="ListParagraph"/>
        <w:numPr>
          <w:ilvl w:val="0"/>
          <w:numId w:val="3"/>
        </w:numPr>
        <w:spacing w:before="40" w:after="60"/>
      </w:pPr>
      <w:r>
        <w:t xml:space="preserve">Click </w:t>
      </w:r>
      <w:r>
        <w:rPr>
          <w:b/>
          <w:bCs/>
        </w:rPr>
        <w:t>Lock Period</w:t>
      </w:r>
      <w:r>
        <w:t xml:space="preserve"> and select the month to lock.</w:t>
      </w:r>
    </w:p>
    <w:p w14:paraId="764473F3" w14:textId="77777777" w:rsidR="00711C81" w:rsidRDefault="00000000">
      <w:pPr>
        <w:pStyle w:val="ListParagraph"/>
        <w:numPr>
          <w:ilvl w:val="0"/>
          <w:numId w:val="3"/>
        </w:numPr>
        <w:spacing w:before="40" w:after="60"/>
      </w:pPr>
      <w:r>
        <w:t>Locked periods are listed with the lock date and admin who locked them.</w:t>
      </w:r>
    </w:p>
    <w:p w14:paraId="3B21287D" w14:textId="77777777" w:rsidR="00711C81" w:rsidRDefault="00711C81">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711C81" w14:paraId="65327270" w14:textId="77777777">
        <w:tblPrEx>
          <w:tblCellMar>
            <w:top w:w="0" w:type="dxa"/>
            <w:bottom w:w="0" w:type="dxa"/>
          </w:tblCellMar>
        </w:tblPrEx>
        <w:tc>
          <w:tcPr>
            <w:tcW w:w="9746" w:type="dxa"/>
            <w:tcBorders>
              <w:top w:val="single" w:sz="8" w:space="0" w:color="2E75B6"/>
              <w:left w:val="thick" w:sz="24" w:space="0" w:color="2E75B6"/>
              <w:bottom w:val="single" w:sz="8" w:space="0" w:color="2E75B6"/>
              <w:right w:val="none" w:sz="0" w:space="0" w:color="FFFFFF"/>
            </w:tcBorders>
            <w:shd w:val="clear" w:color="auto" w:fill="EAF2F8"/>
            <w:tcMar>
              <w:top w:w="100" w:type="dxa"/>
              <w:left w:w="160" w:type="dxa"/>
              <w:bottom w:w="100" w:type="dxa"/>
              <w:right w:w="160" w:type="dxa"/>
            </w:tcMar>
          </w:tcPr>
          <w:p w14:paraId="021B1CF4" w14:textId="77777777" w:rsidR="00711C81" w:rsidRDefault="00000000">
            <w:r>
              <w:rPr>
                <w:b/>
                <w:bCs/>
                <w:color w:val="2E75B6"/>
                <w:sz w:val="20"/>
                <w:szCs w:val="20"/>
              </w:rPr>
              <w:t xml:space="preserve">Important: </w:t>
            </w:r>
            <w:r>
              <w:rPr>
                <w:sz w:val="20"/>
                <w:szCs w:val="20"/>
              </w:rPr>
              <w:t>Period locking is irreversible. Lock a period only after you have reconciled the bank, filed GST, and verified the Trial Balance.</w:t>
            </w:r>
          </w:p>
        </w:tc>
      </w:tr>
    </w:tbl>
    <w:p w14:paraId="5B5D1C90" w14:textId="77777777" w:rsidR="00711C81" w:rsidRDefault="00000000">
      <w:r>
        <w:br w:type="page"/>
      </w:r>
    </w:p>
    <w:p w14:paraId="1E1DA40B" w14:textId="77777777" w:rsidR="00711C81" w:rsidRDefault="00000000">
      <w:pPr>
        <w:pStyle w:val="Heading1"/>
        <w:pBdr>
          <w:bottom w:val="single" w:sz="6" w:space="4" w:color="2E75B6"/>
        </w:pBdr>
      </w:pPr>
      <w:bookmarkStart w:id="54" w:name="_Toc232456949"/>
      <w:r>
        <w:lastRenderedPageBreak/>
        <w:t>16. Opening Balances &amp; Year-End Close</w:t>
      </w:r>
      <w:bookmarkEnd w:id="54"/>
    </w:p>
    <w:p w14:paraId="722B0AC4" w14:textId="77777777" w:rsidR="00711C81" w:rsidRDefault="00000000">
      <w:pPr>
        <w:pStyle w:val="Heading2"/>
      </w:pPr>
      <w:bookmarkStart w:id="55" w:name="_Toc232456950"/>
      <w:r>
        <w:t>16.1 Uploading Opening Balances</w:t>
      </w:r>
      <w:bookmarkEnd w:id="55"/>
    </w:p>
    <w:p w14:paraId="7848FA0F" w14:textId="77777777" w:rsidR="00711C81" w:rsidRDefault="00000000">
      <w:pPr>
        <w:spacing w:before="60" w:after="80"/>
      </w:pPr>
      <w:r>
        <w:t>Use this feature when migrating from another system or at the start of a new financial year.</w:t>
      </w:r>
    </w:p>
    <w:p w14:paraId="22AE1134" w14:textId="77777777" w:rsidR="00711C81" w:rsidRDefault="00000000">
      <w:pPr>
        <w:pStyle w:val="ListParagraph"/>
        <w:numPr>
          <w:ilvl w:val="0"/>
          <w:numId w:val="3"/>
        </w:numPr>
        <w:spacing w:before="40" w:after="60"/>
      </w:pPr>
      <w:r>
        <w:t xml:space="preserve">Go to </w:t>
      </w:r>
      <w:r>
        <w:rPr>
          <w:b/>
          <w:bCs/>
        </w:rPr>
        <w:t>Financial Statements → Opening &amp; Year-End</w:t>
      </w:r>
      <w:r>
        <w:t xml:space="preserve"> tab.</w:t>
      </w:r>
    </w:p>
    <w:p w14:paraId="0AD6C632" w14:textId="77777777" w:rsidR="00711C81" w:rsidRDefault="00000000">
      <w:pPr>
        <w:pStyle w:val="ListParagraph"/>
        <w:numPr>
          <w:ilvl w:val="0"/>
          <w:numId w:val="3"/>
        </w:numPr>
        <w:spacing w:before="40" w:after="60"/>
      </w:pPr>
      <w:r>
        <w:t xml:space="preserve">Click </w:t>
      </w:r>
      <w:r>
        <w:rPr>
          <w:b/>
          <w:bCs/>
        </w:rPr>
        <w:t>Download Template</w:t>
      </w:r>
      <w:r>
        <w:t xml:space="preserve"> to get a sample CSV.</w:t>
      </w:r>
    </w:p>
    <w:p w14:paraId="6C7E1885" w14:textId="77777777" w:rsidR="00711C81" w:rsidRDefault="00000000">
      <w:pPr>
        <w:pStyle w:val="ListParagraph"/>
        <w:numPr>
          <w:ilvl w:val="0"/>
          <w:numId w:val="3"/>
        </w:numPr>
        <w:spacing w:before="40" w:after="60"/>
      </w:pPr>
      <w:r>
        <w:t>Fill in the CSV:</w:t>
      </w:r>
    </w:p>
    <w:p w14:paraId="3C7F9489" w14:textId="77777777" w:rsidR="00711C81" w:rsidRDefault="00000000">
      <w:pPr>
        <w:pStyle w:val="ListParagraph"/>
        <w:numPr>
          <w:ilvl w:val="0"/>
          <w:numId w:val="4"/>
        </w:numPr>
        <w:spacing w:before="20" w:after="40"/>
      </w:pPr>
      <w:r>
        <w:rPr>
          <w:sz w:val="20"/>
          <w:szCs w:val="20"/>
        </w:rPr>
        <w:t>Column: Account Code or Account Name, Amount (Dr or Cr), Party Code (optional)</w:t>
      </w:r>
    </w:p>
    <w:p w14:paraId="05722D1B" w14:textId="77777777" w:rsidR="00711C81" w:rsidRDefault="00000000">
      <w:pPr>
        <w:pStyle w:val="ListParagraph"/>
        <w:numPr>
          <w:ilvl w:val="0"/>
          <w:numId w:val="4"/>
        </w:numPr>
        <w:spacing w:before="20" w:after="40"/>
      </w:pPr>
      <w:r>
        <w:rPr>
          <w:sz w:val="20"/>
          <w:szCs w:val="20"/>
        </w:rPr>
        <w:t>Amounts in lakhs with comma separators are accepted</w:t>
      </w:r>
    </w:p>
    <w:p w14:paraId="0839166A" w14:textId="77777777" w:rsidR="00711C81" w:rsidRDefault="00000000">
      <w:pPr>
        <w:pStyle w:val="ListParagraph"/>
        <w:numPr>
          <w:ilvl w:val="0"/>
          <w:numId w:val="3"/>
        </w:numPr>
        <w:spacing w:before="40" w:after="60"/>
      </w:pPr>
      <w:r>
        <w:t xml:space="preserve">Upload the CSV and click </w:t>
      </w:r>
      <w:r>
        <w:rPr>
          <w:b/>
          <w:bCs/>
        </w:rPr>
        <w:t>Preview</w:t>
      </w:r>
      <w:r>
        <w:t>. The system:</w:t>
      </w:r>
    </w:p>
    <w:p w14:paraId="111D9D6D" w14:textId="77777777" w:rsidR="00711C81" w:rsidRDefault="00000000">
      <w:pPr>
        <w:pStyle w:val="ListParagraph"/>
        <w:numPr>
          <w:ilvl w:val="0"/>
          <w:numId w:val="4"/>
        </w:numPr>
        <w:spacing w:before="20" w:after="40"/>
      </w:pPr>
      <w:r>
        <w:rPr>
          <w:sz w:val="20"/>
          <w:szCs w:val="20"/>
        </w:rPr>
        <w:t>Resolves account codes / names</w:t>
      </w:r>
    </w:p>
    <w:p w14:paraId="382D2BED" w14:textId="77777777" w:rsidR="00711C81" w:rsidRDefault="00000000">
      <w:pPr>
        <w:pStyle w:val="ListParagraph"/>
        <w:numPr>
          <w:ilvl w:val="0"/>
          <w:numId w:val="4"/>
        </w:numPr>
        <w:spacing w:before="20" w:after="40"/>
      </w:pPr>
      <w:r>
        <w:rPr>
          <w:sz w:val="20"/>
          <w:szCs w:val="20"/>
        </w:rPr>
        <w:t>Resolves party codes to party IDs (enables party-opening-balance tracking)</w:t>
      </w:r>
    </w:p>
    <w:p w14:paraId="37FAE7F5" w14:textId="77777777" w:rsidR="00711C81" w:rsidRDefault="00000000">
      <w:pPr>
        <w:pStyle w:val="ListParagraph"/>
        <w:numPr>
          <w:ilvl w:val="0"/>
          <w:numId w:val="4"/>
        </w:numPr>
        <w:spacing w:before="20" w:after="40"/>
      </w:pPr>
      <w:r>
        <w:rPr>
          <w:sz w:val="20"/>
          <w:szCs w:val="20"/>
        </w:rPr>
        <w:t>Shows a balancing line → Opening Balance Equity (31004)</w:t>
      </w:r>
    </w:p>
    <w:p w14:paraId="2FA17912" w14:textId="77777777" w:rsidR="00711C81" w:rsidRDefault="00000000">
      <w:pPr>
        <w:pStyle w:val="ListParagraph"/>
        <w:numPr>
          <w:ilvl w:val="0"/>
          <w:numId w:val="4"/>
        </w:numPr>
        <w:spacing w:before="20" w:after="40"/>
      </w:pPr>
      <w:r>
        <w:rPr>
          <w:sz w:val="20"/>
          <w:szCs w:val="20"/>
        </w:rPr>
        <w:t>Flags any row errors</w:t>
      </w:r>
    </w:p>
    <w:p w14:paraId="60AE83ED" w14:textId="77777777" w:rsidR="00711C81" w:rsidRDefault="00000000">
      <w:pPr>
        <w:pStyle w:val="ListParagraph"/>
        <w:numPr>
          <w:ilvl w:val="0"/>
          <w:numId w:val="3"/>
        </w:numPr>
        <w:spacing w:before="40" w:after="60"/>
      </w:pPr>
      <w:r>
        <w:t xml:space="preserve">If the preview shows no errors and the entry balances, click </w:t>
      </w:r>
      <w:r>
        <w:rPr>
          <w:b/>
          <w:bCs/>
        </w:rPr>
        <w:t>Post Opening Balances</w:t>
      </w:r>
      <w:r>
        <w:t xml:space="preserve"> (admin only).</w:t>
      </w:r>
    </w:p>
    <w:p w14:paraId="2207F384" w14:textId="77777777" w:rsidR="00711C81" w:rsidRDefault="00000000">
      <w:pPr>
        <w:pStyle w:val="ListParagraph"/>
        <w:numPr>
          <w:ilvl w:val="0"/>
          <w:numId w:val="3"/>
        </w:numPr>
        <w:spacing w:before="40" w:after="60"/>
      </w:pPr>
      <w:r>
        <w:t xml:space="preserve">Use </w:t>
      </w:r>
      <w:r>
        <w:rPr>
          <w:b/>
          <w:bCs/>
        </w:rPr>
        <w:t>Allow Duplicate</w:t>
      </w:r>
      <w:r>
        <w:t xml:space="preserve"> checkbox to re-post if corrections are needed (reverses the previous entry first).</w:t>
      </w:r>
    </w:p>
    <w:p w14:paraId="2615CF52" w14:textId="77777777" w:rsidR="00711C81" w:rsidRDefault="00711C81">
      <w:pPr>
        <w:spacing w:before="80" w:after="80"/>
      </w:pPr>
    </w:p>
    <w:p w14:paraId="2DBF3164" w14:textId="77777777" w:rsidR="00711C81" w:rsidRDefault="00000000">
      <w:pPr>
        <w:pStyle w:val="Heading2"/>
      </w:pPr>
      <w:bookmarkStart w:id="56" w:name="_Toc232456951"/>
      <w:r>
        <w:t>16.2 Year-End Close</w:t>
      </w:r>
      <w:bookmarkEnd w:id="56"/>
    </w:p>
    <w:p w14:paraId="1AD69070" w14:textId="77777777" w:rsidR="00711C81" w:rsidRDefault="00000000">
      <w:pPr>
        <w:spacing w:before="60" w:after="80"/>
      </w:pPr>
      <w:r>
        <w:t>At financial year end (31 March), all income and expense accounts are zeroed out and transferred to Retained Earnings.</w:t>
      </w:r>
    </w:p>
    <w:p w14:paraId="346FDAA0" w14:textId="77777777" w:rsidR="00711C81" w:rsidRDefault="00000000">
      <w:pPr>
        <w:pStyle w:val="ListParagraph"/>
        <w:numPr>
          <w:ilvl w:val="0"/>
          <w:numId w:val="3"/>
        </w:numPr>
        <w:spacing w:before="40" w:after="60"/>
      </w:pPr>
      <w:r>
        <w:t>Select the Financial Year (e.g., 2025-26).</w:t>
      </w:r>
    </w:p>
    <w:p w14:paraId="4222FFF8" w14:textId="77777777" w:rsidR="00711C81" w:rsidRDefault="00000000">
      <w:pPr>
        <w:pStyle w:val="ListParagraph"/>
        <w:numPr>
          <w:ilvl w:val="0"/>
          <w:numId w:val="3"/>
        </w:numPr>
        <w:spacing w:before="40" w:after="60"/>
      </w:pPr>
      <w:r>
        <w:t xml:space="preserve">Click </w:t>
      </w:r>
      <w:r>
        <w:rPr>
          <w:b/>
          <w:bCs/>
        </w:rPr>
        <w:t>Preview Year-End Close</w:t>
      </w:r>
      <w:r>
        <w:t>. The system shows:</w:t>
      </w:r>
    </w:p>
    <w:p w14:paraId="53C2B0BF" w14:textId="77777777" w:rsidR="00711C81" w:rsidRDefault="00000000">
      <w:pPr>
        <w:pStyle w:val="ListParagraph"/>
        <w:numPr>
          <w:ilvl w:val="0"/>
          <w:numId w:val="4"/>
        </w:numPr>
        <w:spacing w:before="20" w:after="40"/>
      </w:pPr>
      <w:r>
        <w:rPr>
          <w:sz w:val="20"/>
          <w:szCs w:val="20"/>
        </w:rPr>
        <w:t>All income accounts being debited (Dr Income / Cr Retained Earnings)</w:t>
      </w:r>
    </w:p>
    <w:p w14:paraId="6F037F8D" w14:textId="77777777" w:rsidR="00711C81" w:rsidRDefault="00000000">
      <w:pPr>
        <w:pStyle w:val="ListParagraph"/>
        <w:numPr>
          <w:ilvl w:val="0"/>
          <w:numId w:val="4"/>
        </w:numPr>
        <w:spacing w:before="20" w:after="40"/>
      </w:pPr>
      <w:r>
        <w:rPr>
          <w:sz w:val="20"/>
          <w:szCs w:val="20"/>
        </w:rPr>
        <w:t>All expense accounts being credited (Cr Expense / Dr Retained Earnings)</w:t>
      </w:r>
    </w:p>
    <w:p w14:paraId="74414133" w14:textId="77777777" w:rsidR="00711C81" w:rsidRDefault="00000000">
      <w:pPr>
        <w:pStyle w:val="ListParagraph"/>
        <w:numPr>
          <w:ilvl w:val="0"/>
          <w:numId w:val="4"/>
        </w:numPr>
        <w:spacing w:before="20" w:after="40"/>
      </w:pPr>
      <w:r>
        <w:rPr>
          <w:sz w:val="20"/>
          <w:szCs w:val="20"/>
        </w:rPr>
        <w:t>Net profit (or loss) carried to Retained Earnings (31003)</w:t>
      </w:r>
    </w:p>
    <w:p w14:paraId="066F40D6" w14:textId="77777777" w:rsidR="00711C81" w:rsidRDefault="00000000">
      <w:pPr>
        <w:pStyle w:val="ListParagraph"/>
        <w:numPr>
          <w:ilvl w:val="0"/>
          <w:numId w:val="3"/>
        </w:numPr>
        <w:spacing w:before="40" w:after="60"/>
      </w:pPr>
      <w:r>
        <w:t xml:space="preserve">Click </w:t>
      </w:r>
      <w:r>
        <w:rPr>
          <w:b/>
          <w:bCs/>
        </w:rPr>
        <w:t>Post Year-End Close</w:t>
      </w:r>
      <w:r>
        <w:t xml:space="preserve"> (admin only).</w:t>
      </w:r>
    </w:p>
    <w:p w14:paraId="7516F63B" w14:textId="77777777" w:rsidR="00711C81" w:rsidRDefault="00000000">
      <w:pPr>
        <w:pStyle w:val="ListParagraph"/>
        <w:numPr>
          <w:ilvl w:val="0"/>
          <w:numId w:val="3"/>
        </w:numPr>
        <w:spacing w:before="40" w:after="60"/>
      </w:pPr>
      <w:r>
        <w:t xml:space="preserve">To reopen a year-end close (e.g., for an audit correction), click </w:t>
      </w:r>
      <w:r>
        <w:rPr>
          <w:b/>
          <w:bCs/>
        </w:rPr>
        <w:t>Reverse</w:t>
      </w:r>
      <w:r>
        <w:t xml:space="preserve"> — this posts the exact opposite journal.</w:t>
      </w:r>
    </w:p>
    <w:p w14:paraId="0CF120E2" w14:textId="77777777" w:rsidR="00711C81" w:rsidRDefault="00711C81">
      <w:pPr>
        <w:spacing w:before="80" w:after="80"/>
      </w:pPr>
    </w:p>
    <w:p w14:paraId="198743DD" w14:textId="77777777" w:rsidR="00711C81" w:rsidRDefault="00000000">
      <w:pPr>
        <w:pStyle w:val="Heading1"/>
        <w:pBdr>
          <w:bottom w:val="single" w:sz="6" w:space="4" w:color="2E75B6"/>
        </w:pBdr>
      </w:pPr>
      <w:bookmarkStart w:id="57" w:name="_Toc232456952"/>
      <w:r>
        <w:t>17. Fixed Assets</w:t>
      </w:r>
      <w:bookmarkEnd w:id="57"/>
    </w:p>
    <w:p w14:paraId="75432CE1" w14:textId="77777777" w:rsidR="00711C81" w:rsidRDefault="00000000">
      <w:pPr>
        <w:pStyle w:val="Heading2"/>
      </w:pPr>
      <w:bookmarkStart w:id="58" w:name="_Toc232456953"/>
      <w:r>
        <w:t>17.1 Asset Register</w:t>
      </w:r>
      <w:bookmarkEnd w:id="58"/>
    </w:p>
    <w:p w14:paraId="2D1DAB66" w14:textId="77777777" w:rsidR="00711C81" w:rsidRDefault="00000000">
      <w:pPr>
        <w:pStyle w:val="ListParagraph"/>
        <w:numPr>
          <w:ilvl w:val="0"/>
          <w:numId w:val="3"/>
        </w:numPr>
        <w:spacing w:before="40" w:after="60"/>
      </w:pPr>
      <w:r>
        <w:t xml:space="preserve">Go to </w:t>
      </w:r>
      <w:r>
        <w:rPr>
          <w:b/>
          <w:bCs/>
        </w:rPr>
        <w:t>Financial Statements → Fixed Assets</w:t>
      </w:r>
      <w:r>
        <w:t xml:space="preserve"> tab.</w:t>
      </w:r>
    </w:p>
    <w:p w14:paraId="6645450A" w14:textId="77777777" w:rsidR="00711C81" w:rsidRDefault="00000000">
      <w:pPr>
        <w:pStyle w:val="ListParagraph"/>
        <w:numPr>
          <w:ilvl w:val="0"/>
          <w:numId w:val="3"/>
        </w:numPr>
        <w:spacing w:before="40" w:after="60"/>
      </w:pPr>
      <w:r>
        <w:t xml:space="preserve">Click </w:t>
      </w:r>
      <w:r>
        <w:rPr>
          <w:b/>
          <w:bCs/>
        </w:rPr>
        <w:t>+ Add Asset</w:t>
      </w:r>
      <w:r>
        <w:t>.</w:t>
      </w:r>
    </w:p>
    <w:p w14:paraId="0A767A6F" w14:textId="77777777" w:rsidR="00711C81" w:rsidRDefault="00000000">
      <w:pPr>
        <w:pStyle w:val="ListParagraph"/>
        <w:numPr>
          <w:ilvl w:val="0"/>
          <w:numId w:val="3"/>
        </w:numPr>
        <w:spacing w:before="40" w:after="60"/>
      </w:pPr>
      <w:r>
        <w:t>Fill in:</w:t>
      </w:r>
    </w:p>
    <w:p w14:paraId="7E43BA14" w14:textId="77777777" w:rsidR="00711C81" w:rsidRDefault="00000000">
      <w:pPr>
        <w:pStyle w:val="ListParagraph"/>
        <w:numPr>
          <w:ilvl w:val="0"/>
          <w:numId w:val="4"/>
        </w:numPr>
        <w:spacing w:before="20" w:after="40"/>
      </w:pPr>
      <w:r>
        <w:rPr>
          <w:b/>
          <w:bCs/>
        </w:rPr>
        <w:t>Asset Name</w:t>
      </w:r>
      <w:r>
        <w:t xml:space="preserve">, </w:t>
      </w:r>
      <w:r>
        <w:rPr>
          <w:b/>
          <w:bCs/>
        </w:rPr>
        <w:t>Category</w:t>
      </w:r>
    </w:p>
    <w:p w14:paraId="07469598" w14:textId="77777777" w:rsidR="00711C81" w:rsidRDefault="00000000">
      <w:pPr>
        <w:pStyle w:val="ListParagraph"/>
        <w:numPr>
          <w:ilvl w:val="0"/>
          <w:numId w:val="4"/>
        </w:numPr>
        <w:spacing w:before="20" w:after="40"/>
      </w:pPr>
      <w:r>
        <w:rPr>
          <w:b/>
          <w:bCs/>
        </w:rPr>
        <w:t>Purchase Date</w:t>
      </w:r>
      <w:r>
        <w:t xml:space="preserve">, </w:t>
      </w:r>
      <w:r>
        <w:rPr>
          <w:b/>
          <w:bCs/>
        </w:rPr>
        <w:t>Cost</w:t>
      </w:r>
    </w:p>
    <w:p w14:paraId="39E5934E" w14:textId="77777777" w:rsidR="00711C81" w:rsidRDefault="00000000">
      <w:pPr>
        <w:pStyle w:val="ListParagraph"/>
        <w:numPr>
          <w:ilvl w:val="0"/>
          <w:numId w:val="4"/>
        </w:numPr>
        <w:spacing w:before="20" w:after="40"/>
      </w:pPr>
      <w:r>
        <w:rPr>
          <w:b/>
          <w:bCs/>
        </w:rPr>
        <w:t>Salvage Value</w:t>
      </w:r>
      <w:r>
        <w:t xml:space="preserve"> (residual value at end of life)</w:t>
      </w:r>
    </w:p>
    <w:p w14:paraId="3750DBD2" w14:textId="77777777" w:rsidR="00711C81" w:rsidRDefault="00000000">
      <w:pPr>
        <w:pStyle w:val="ListParagraph"/>
        <w:numPr>
          <w:ilvl w:val="0"/>
          <w:numId w:val="4"/>
        </w:numPr>
        <w:spacing w:before="20" w:after="40"/>
      </w:pPr>
      <w:r>
        <w:rPr>
          <w:b/>
          <w:bCs/>
        </w:rPr>
        <w:t>Depreciation Method</w:t>
      </w:r>
      <w:r>
        <w:t>: SLM (Straight Line) or WDV (Written Down Value)</w:t>
      </w:r>
    </w:p>
    <w:p w14:paraId="340DE1E1" w14:textId="77777777" w:rsidR="00711C81" w:rsidRDefault="00000000">
      <w:pPr>
        <w:pStyle w:val="ListParagraph"/>
        <w:numPr>
          <w:ilvl w:val="0"/>
          <w:numId w:val="4"/>
        </w:numPr>
        <w:spacing w:before="20" w:after="40"/>
      </w:pPr>
      <w:r>
        <w:rPr>
          <w:b/>
          <w:bCs/>
        </w:rPr>
        <w:t>Useful Life (years)</w:t>
      </w:r>
      <w:r>
        <w:t xml:space="preserve"> (for SLM) or </w:t>
      </w:r>
      <w:r>
        <w:rPr>
          <w:b/>
          <w:bCs/>
        </w:rPr>
        <w:t>Depreciation Rate %</w:t>
      </w:r>
      <w:r>
        <w:t xml:space="preserve"> (for WDV)</w:t>
      </w:r>
    </w:p>
    <w:p w14:paraId="139F3F5F" w14:textId="77777777" w:rsidR="00711C81" w:rsidRDefault="00000000">
      <w:pPr>
        <w:pStyle w:val="ListParagraph"/>
        <w:numPr>
          <w:ilvl w:val="0"/>
          <w:numId w:val="4"/>
        </w:numPr>
        <w:spacing w:before="20" w:after="40"/>
      </w:pPr>
      <w:r>
        <w:rPr>
          <w:b/>
          <w:bCs/>
        </w:rPr>
        <w:t>Opening Accumulated Depreciation</w:t>
      </w:r>
      <w:r>
        <w:t xml:space="preserve"> — for assets being migrated into the system mid-life</w:t>
      </w:r>
    </w:p>
    <w:p w14:paraId="5F4ECFB0" w14:textId="77777777" w:rsidR="00711C81" w:rsidRDefault="00000000">
      <w:pPr>
        <w:pStyle w:val="ListParagraph"/>
        <w:numPr>
          <w:ilvl w:val="0"/>
          <w:numId w:val="3"/>
        </w:numPr>
        <w:spacing w:before="40" w:after="60"/>
      </w:pPr>
      <w:r>
        <w:t xml:space="preserve">Click </w:t>
      </w:r>
      <w:r>
        <w:rPr>
          <w:b/>
          <w:bCs/>
        </w:rPr>
        <w:t>Save</w:t>
      </w:r>
      <w:r>
        <w:t>. The asset appears in the register with its current book value.</w:t>
      </w:r>
    </w:p>
    <w:p w14:paraId="6D828B45" w14:textId="77777777" w:rsidR="00711C81" w:rsidRDefault="00711C81">
      <w:pPr>
        <w:spacing w:before="80" w:after="80"/>
      </w:pPr>
    </w:p>
    <w:p w14:paraId="4425CB54" w14:textId="77777777" w:rsidR="00711C81" w:rsidRDefault="00000000">
      <w:pPr>
        <w:pStyle w:val="Heading2"/>
      </w:pPr>
      <w:bookmarkStart w:id="59" w:name="_Toc232456954"/>
      <w:r>
        <w:t>17.2 Running Depreciation</w:t>
      </w:r>
      <w:bookmarkEnd w:id="59"/>
    </w:p>
    <w:p w14:paraId="78F639B1" w14:textId="77777777" w:rsidR="00711C81" w:rsidRDefault="00000000">
      <w:pPr>
        <w:pStyle w:val="ListParagraph"/>
        <w:numPr>
          <w:ilvl w:val="0"/>
          <w:numId w:val="3"/>
        </w:numPr>
        <w:spacing w:before="40" w:after="60"/>
      </w:pPr>
      <w:r>
        <w:t>Select the Financial Year.</w:t>
      </w:r>
    </w:p>
    <w:p w14:paraId="191035E3" w14:textId="77777777" w:rsidR="00711C81" w:rsidRDefault="00000000">
      <w:pPr>
        <w:pStyle w:val="ListParagraph"/>
        <w:numPr>
          <w:ilvl w:val="0"/>
          <w:numId w:val="3"/>
        </w:numPr>
        <w:spacing w:before="40" w:after="60"/>
      </w:pPr>
      <w:r>
        <w:t xml:space="preserve">Click </w:t>
      </w:r>
      <w:r>
        <w:rPr>
          <w:b/>
          <w:bCs/>
        </w:rPr>
        <w:t>Preview Depreciation</w:t>
      </w:r>
      <w:r>
        <w:t>. The system calculates:</w:t>
      </w:r>
    </w:p>
    <w:p w14:paraId="1DEFFF3D" w14:textId="77777777" w:rsidR="00711C81" w:rsidRDefault="00000000">
      <w:pPr>
        <w:pStyle w:val="ListParagraph"/>
        <w:numPr>
          <w:ilvl w:val="0"/>
          <w:numId w:val="4"/>
        </w:numPr>
        <w:spacing w:before="20" w:after="40"/>
      </w:pPr>
      <w:r>
        <w:rPr>
          <w:sz w:val="20"/>
          <w:szCs w:val="20"/>
        </w:rPr>
        <w:t>SLM: (Cost − Salvage) ÷ Useful Life (prorated for first year)</w:t>
      </w:r>
    </w:p>
    <w:p w14:paraId="1B1F7C5D" w14:textId="77777777" w:rsidR="00711C81" w:rsidRDefault="00000000">
      <w:pPr>
        <w:pStyle w:val="ListParagraph"/>
        <w:numPr>
          <w:ilvl w:val="0"/>
          <w:numId w:val="4"/>
        </w:numPr>
        <w:spacing w:before="20" w:after="40"/>
      </w:pPr>
      <w:r>
        <w:rPr>
          <w:sz w:val="20"/>
          <w:szCs w:val="20"/>
        </w:rPr>
        <w:t>WDV: Opening Book Value × Rate % (salvage-clamped)</w:t>
      </w:r>
    </w:p>
    <w:p w14:paraId="21F2ADEA" w14:textId="77777777" w:rsidR="00711C81" w:rsidRDefault="00000000">
      <w:pPr>
        <w:pStyle w:val="ListParagraph"/>
        <w:numPr>
          <w:ilvl w:val="0"/>
          <w:numId w:val="3"/>
        </w:numPr>
        <w:spacing w:before="40" w:after="60"/>
      </w:pPr>
      <w:r>
        <w:t xml:space="preserve">Click </w:t>
      </w:r>
      <w:r>
        <w:rPr>
          <w:b/>
          <w:bCs/>
        </w:rPr>
        <w:t>Post Depreciation</w:t>
      </w:r>
      <w:r>
        <w:t xml:space="preserve"> (admin only). Journal: Dr Depreciation Expense (54003) / Cr Accumulated Depreciation (16099).</w:t>
      </w:r>
    </w:p>
    <w:p w14:paraId="7606B156" w14:textId="77777777" w:rsidR="00711C81" w:rsidRDefault="00000000">
      <w:pPr>
        <w:pStyle w:val="ListParagraph"/>
        <w:numPr>
          <w:ilvl w:val="0"/>
          <w:numId w:val="3"/>
        </w:numPr>
        <w:spacing w:before="40" w:after="60"/>
      </w:pPr>
      <w:r>
        <w:t xml:space="preserve">Once posted for a year, the run is locked to prevent double-posting. To redo, click </w:t>
      </w:r>
      <w:r>
        <w:rPr>
          <w:b/>
          <w:bCs/>
        </w:rPr>
        <w:t>Reverse</w:t>
      </w:r>
      <w:r>
        <w:t xml:space="preserve"> first.</w:t>
      </w:r>
    </w:p>
    <w:p w14:paraId="79CE2D72" w14:textId="77777777" w:rsidR="00711C81" w:rsidRDefault="00711C81">
      <w:pPr>
        <w:spacing w:before="80" w:after="80"/>
      </w:pPr>
    </w:p>
    <w:p w14:paraId="75B25C55" w14:textId="77777777" w:rsidR="00711C81" w:rsidRDefault="00000000">
      <w:pPr>
        <w:pStyle w:val="Heading1"/>
        <w:pBdr>
          <w:bottom w:val="single" w:sz="6" w:space="4" w:color="2E75B6"/>
        </w:pBdr>
      </w:pPr>
      <w:bookmarkStart w:id="60" w:name="_Toc232456955"/>
      <w:r>
        <w:t>18. Accounting Dimensions</w:t>
      </w:r>
      <w:bookmarkEnd w:id="60"/>
    </w:p>
    <w:p w14:paraId="568D14B3" w14:textId="77777777" w:rsidR="00711C81" w:rsidRDefault="00711C81"/>
    <w:p w14:paraId="7D5FFF8D" w14:textId="77777777" w:rsidR="00711C81" w:rsidRDefault="00000000">
      <w:pPr>
        <w:pStyle w:val="Heading2"/>
      </w:pPr>
      <w:bookmarkStart w:id="61" w:name="_Toc232456956"/>
      <w:r>
        <w:t>18.1 Setting Up Dimensions</w:t>
      </w:r>
      <w:bookmarkEnd w:id="61"/>
    </w:p>
    <w:p w14:paraId="66DBACF8" w14:textId="77777777" w:rsidR="00711C81" w:rsidRDefault="00000000">
      <w:pPr>
        <w:pStyle w:val="ListParagraph"/>
        <w:numPr>
          <w:ilvl w:val="0"/>
          <w:numId w:val="3"/>
        </w:numPr>
        <w:spacing w:before="40" w:after="60"/>
      </w:pPr>
      <w:r>
        <w:t xml:space="preserve">Go to </w:t>
      </w:r>
      <w:r>
        <w:rPr>
          <w:b/>
          <w:bCs/>
        </w:rPr>
        <w:t>Financial Statements → Dimensions</w:t>
      </w:r>
      <w:r>
        <w:t xml:space="preserve"> tab.</w:t>
      </w:r>
    </w:p>
    <w:p w14:paraId="1487A3E7" w14:textId="77777777" w:rsidR="00711C81" w:rsidRDefault="00000000">
      <w:pPr>
        <w:pStyle w:val="ListParagraph"/>
        <w:numPr>
          <w:ilvl w:val="0"/>
          <w:numId w:val="3"/>
        </w:numPr>
        <w:spacing w:before="40" w:after="60"/>
      </w:pPr>
      <w:r>
        <w:t xml:space="preserve">Click </w:t>
      </w:r>
      <w:r>
        <w:rPr>
          <w:b/>
          <w:bCs/>
        </w:rPr>
        <w:t>+ New Dimension</w:t>
      </w:r>
      <w:r>
        <w:t>.</w:t>
      </w:r>
    </w:p>
    <w:p w14:paraId="32A7876C" w14:textId="77777777" w:rsidR="00711C81" w:rsidRDefault="00000000">
      <w:pPr>
        <w:pStyle w:val="ListParagraph"/>
        <w:numPr>
          <w:ilvl w:val="0"/>
          <w:numId w:val="3"/>
        </w:numPr>
        <w:spacing w:before="40" w:after="60"/>
      </w:pPr>
      <w:r>
        <w:t>Select Type (Cost Centre or Project), enter Code and Name.</w:t>
      </w:r>
    </w:p>
    <w:p w14:paraId="6002FE0B" w14:textId="77777777" w:rsidR="00711C81" w:rsidRDefault="00000000">
      <w:pPr>
        <w:pStyle w:val="ListParagraph"/>
        <w:numPr>
          <w:ilvl w:val="0"/>
          <w:numId w:val="3"/>
        </w:numPr>
        <w:spacing w:before="40" w:after="60"/>
      </w:pPr>
      <w:r>
        <w:t xml:space="preserve">Click </w:t>
      </w:r>
      <w:r>
        <w:rPr>
          <w:b/>
          <w:bCs/>
        </w:rPr>
        <w:t>Save</w:t>
      </w:r>
      <w:r>
        <w:t>.</w:t>
      </w:r>
    </w:p>
    <w:p w14:paraId="6DD8D498" w14:textId="77777777" w:rsidR="00711C81" w:rsidRDefault="00711C81">
      <w:pPr>
        <w:spacing w:before="80" w:after="80"/>
      </w:pPr>
    </w:p>
    <w:p w14:paraId="3260BAF0" w14:textId="77777777" w:rsidR="00711C81" w:rsidRDefault="00000000">
      <w:pPr>
        <w:spacing w:before="60" w:after="80"/>
      </w:pPr>
      <w:r>
        <w:t>Once masters exist, a Cost Centre and Project dropdown appear on sales invoice and vendor bill forms.</w:t>
      </w:r>
    </w:p>
    <w:p w14:paraId="43F05C6F" w14:textId="77777777" w:rsidR="00711C81" w:rsidRDefault="00711C81">
      <w:pPr>
        <w:spacing w:before="80" w:after="80"/>
      </w:pPr>
    </w:p>
    <w:p w14:paraId="7716E098" w14:textId="77777777" w:rsidR="00711C81" w:rsidRDefault="00000000">
      <w:pPr>
        <w:pStyle w:val="Heading2"/>
      </w:pPr>
      <w:bookmarkStart w:id="62" w:name="_Toc232456957"/>
      <w:r>
        <w:t>18.2 Dimension Report</w:t>
      </w:r>
      <w:bookmarkEnd w:id="62"/>
    </w:p>
    <w:p w14:paraId="43B311FE" w14:textId="77777777" w:rsidR="00711C81" w:rsidRDefault="00000000">
      <w:pPr>
        <w:pStyle w:val="ListParagraph"/>
        <w:numPr>
          <w:ilvl w:val="0"/>
          <w:numId w:val="3"/>
        </w:numPr>
        <w:spacing w:before="40" w:after="60"/>
      </w:pPr>
      <w:r>
        <w:t>Select Type (Cost Centre or Project) and date range.</w:t>
      </w:r>
    </w:p>
    <w:p w14:paraId="47C610F8" w14:textId="77777777" w:rsidR="00711C81" w:rsidRDefault="00000000">
      <w:pPr>
        <w:pStyle w:val="ListParagraph"/>
        <w:numPr>
          <w:ilvl w:val="0"/>
          <w:numId w:val="3"/>
        </w:numPr>
        <w:spacing w:before="40" w:after="60"/>
      </w:pPr>
      <w:r>
        <w:t xml:space="preserve">Click </w:t>
      </w:r>
      <w:r>
        <w:rPr>
          <w:b/>
          <w:bCs/>
        </w:rPr>
        <w:t>Load Report</w:t>
      </w:r>
      <w:r>
        <w:t>.</w:t>
      </w:r>
    </w:p>
    <w:p w14:paraId="1485CFD1" w14:textId="77777777" w:rsidR="00711C81" w:rsidRDefault="00000000">
      <w:pPr>
        <w:pStyle w:val="ListParagraph"/>
        <w:numPr>
          <w:ilvl w:val="0"/>
          <w:numId w:val="3"/>
        </w:numPr>
        <w:spacing w:before="40" w:after="60"/>
      </w:pPr>
      <w:r>
        <w:t xml:space="preserve">The report shows income and expense totals per dimension. Untagged transactions appear in an </w:t>
      </w:r>
      <w:r>
        <w:rPr>
          <w:b/>
          <w:bCs/>
        </w:rPr>
        <w:t>Untagged</w:t>
      </w:r>
      <w:r>
        <w:t xml:space="preserve"> bucket. All rows tie to the total document amounts.</w:t>
      </w:r>
    </w:p>
    <w:p w14:paraId="6C82309B" w14:textId="77777777" w:rsidR="00711C81" w:rsidRDefault="00000000">
      <w:r>
        <w:br w:type="page"/>
      </w:r>
    </w:p>
    <w:p w14:paraId="598FA68A" w14:textId="77777777" w:rsidR="00711C81" w:rsidRDefault="00000000">
      <w:pPr>
        <w:pStyle w:val="Heading1"/>
        <w:pBdr>
          <w:bottom w:val="single" w:sz="6" w:space="4" w:color="2E75B6"/>
        </w:pBdr>
      </w:pPr>
      <w:bookmarkStart w:id="63" w:name="_Toc232456958"/>
      <w:r>
        <w:lastRenderedPageBreak/>
        <w:t>19. Inventory (Optional)</w:t>
      </w:r>
      <w:bookmarkEnd w:id="63"/>
    </w:p>
    <w:p w14:paraId="76F4DC43" w14:textId="77777777" w:rsidR="00711C81" w:rsidRDefault="00711C81"/>
    <w:p w14:paraId="2AB2F844" w14:textId="77777777" w:rsidR="00711C81" w:rsidRDefault="00000000">
      <w:pPr>
        <w:pStyle w:val="Heading2"/>
      </w:pPr>
      <w:bookmarkStart w:id="64" w:name="_Toc232456959"/>
      <w:r>
        <w:t>19.1 Item Master</w:t>
      </w:r>
      <w:bookmarkEnd w:id="64"/>
    </w:p>
    <w:p w14:paraId="2EEB2158" w14:textId="77777777" w:rsidR="00711C81" w:rsidRDefault="00000000">
      <w:pPr>
        <w:pStyle w:val="ListParagraph"/>
        <w:numPr>
          <w:ilvl w:val="0"/>
          <w:numId w:val="3"/>
        </w:numPr>
        <w:spacing w:before="40" w:after="60"/>
      </w:pPr>
      <w:r>
        <w:t xml:space="preserve">Once inventory is enabled, go to </w:t>
      </w:r>
      <w:r>
        <w:rPr>
          <w:b/>
          <w:bCs/>
        </w:rPr>
        <w:t>Financial Statements → Inventory</w:t>
      </w:r>
      <w:r>
        <w:t xml:space="preserve"> tab.</w:t>
      </w:r>
    </w:p>
    <w:p w14:paraId="0D6B023E" w14:textId="77777777" w:rsidR="00711C81" w:rsidRDefault="00000000">
      <w:pPr>
        <w:pStyle w:val="ListParagraph"/>
        <w:numPr>
          <w:ilvl w:val="0"/>
          <w:numId w:val="3"/>
        </w:numPr>
        <w:spacing w:before="40" w:after="60"/>
      </w:pPr>
      <w:r>
        <w:t xml:space="preserve">Click </w:t>
      </w:r>
      <w:r>
        <w:rPr>
          <w:b/>
          <w:bCs/>
        </w:rPr>
        <w:t>+ New Item</w:t>
      </w:r>
      <w:r>
        <w:t>.</w:t>
      </w:r>
    </w:p>
    <w:p w14:paraId="5D41ACC2" w14:textId="77777777" w:rsidR="00711C81" w:rsidRDefault="00000000">
      <w:pPr>
        <w:pStyle w:val="ListParagraph"/>
        <w:numPr>
          <w:ilvl w:val="0"/>
          <w:numId w:val="3"/>
        </w:numPr>
        <w:spacing w:before="40" w:after="60"/>
      </w:pPr>
      <w:r>
        <w:t>Fill in:</w:t>
      </w:r>
    </w:p>
    <w:p w14:paraId="3B8D7D12" w14:textId="77777777" w:rsidR="00711C81" w:rsidRDefault="00000000">
      <w:pPr>
        <w:pStyle w:val="ListParagraph"/>
        <w:numPr>
          <w:ilvl w:val="0"/>
          <w:numId w:val="4"/>
        </w:numPr>
        <w:spacing w:before="20" w:after="40"/>
      </w:pPr>
      <w:r>
        <w:rPr>
          <w:b/>
          <w:bCs/>
        </w:rPr>
        <w:t>Item Code</w:t>
      </w:r>
      <w:r>
        <w:t xml:space="preserve"> (unique), </w:t>
      </w:r>
      <w:r>
        <w:rPr>
          <w:b/>
          <w:bCs/>
        </w:rPr>
        <w:t>Description</w:t>
      </w:r>
    </w:p>
    <w:p w14:paraId="3E03F946" w14:textId="77777777" w:rsidR="00711C81" w:rsidRDefault="00000000">
      <w:pPr>
        <w:pStyle w:val="ListParagraph"/>
        <w:numPr>
          <w:ilvl w:val="0"/>
          <w:numId w:val="4"/>
        </w:numPr>
        <w:spacing w:before="20" w:after="40"/>
      </w:pPr>
      <w:r>
        <w:rPr>
          <w:b/>
          <w:bCs/>
        </w:rPr>
        <w:t>UQC</w:t>
      </w:r>
      <w:r>
        <w:t xml:space="preserve"> (Unit of Quantity Code)</w:t>
      </w:r>
    </w:p>
    <w:p w14:paraId="397ED530" w14:textId="77777777" w:rsidR="00711C81" w:rsidRDefault="00000000">
      <w:pPr>
        <w:pStyle w:val="ListParagraph"/>
        <w:numPr>
          <w:ilvl w:val="0"/>
          <w:numId w:val="4"/>
        </w:numPr>
        <w:spacing w:before="20" w:after="40"/>
      </w:pPr>
      <w:r>
        <w:rPr>
          <w:b/>
          <w:bCs/>
        </w:rPr>
        <w:t>HSN Code</w:t>
      </w:r>
      <w:r>
        <w:t xml:space="preserve">, </w:t>
      </w:r>
      <w:r>
        <w:rPr>
          <w:b/>
          <w:bCs/>
        </w:rPr>
        <w:t>GST Rate %</w:t>
      </w:r>
    </w:p>
    <w:p w14:paraId="51C55559" w14:textId="77777777" w:rsidR="00711C81" w:rsidRDefault="00000000">
      <w:pPr>
        <w:pStyle w:val="ListParagraph"/>
        <w:numPr>
          <w:ilvl w:val="0"/>
          <w:numId w:val="4"/>
        </w:numPr>
        <w:spacing w:before="20" w:after="40"/>
      </w:pPr>
      <w:r>
        <w:rPr>
          <w:b/>
          <w:bCs/>
        </w:rPr>
        <w:t>Opening Quantity</w:t>
      </w:r>
      <w:r>
        <w:t xml:space="preserve"> and </w:t>
      </w:r>
      <w:r>
        <w:rPr>
          <w:b/>
          <w:bCs/>
        </w:rPr>
        <w:t>Opening Value</w:t>
      </w:r>
      <w:r>
        <w:t xml:space="preserve"> (for migrated stock)</w:t>
      </w:r>
    </w:p>
    <w:p w14:paraId="1A68190B" w14:textId="77777777" w:rsidR="00711C81" w:rsidRDefault="00000000">
      <w:pPr>
        <w:pStyle w:val="ListParagraph"/>
        <w:numPr>
          <w:ilvl w:val="0"/>
          <w:numId w:val="3"/>
        </w:numPr>
        <w:spacing w:before="40" w:after="60"/>
      </w:pPr>
      <w:r>
        <w:t xml:space="preserve">Click </w:t>
      </w:r>
      <w:r>
        <w:rPr>
          <w:b/>
          <w:bCs/>
        </w:rPr>
        <w:t>Save</w:t>
      </w:r>
      <w:r>
        <w:t>.</w:t>
      </w:r>
    </w:p>
    <w:p w14:paraId="26956914" w14:textId="77777777" w:rsidR="00711C81" w:rsidRDefault="00711C81">
      <w:pPr>
        <w:spacing w:before="80" w:after="80"/>
      </w:pPr>
    </w:p>
    <w:p w14:paraId="4CECF2F1" w14:textId="77777777" w:rsidR="00711C81" w:rsidRDefault="00000000">
      <w:pPr>
        <w:spacing w:before="60" w:after="80"/>
      </w:pPr>
      <w:r>
        <w:t>Items appear as a dropdown on Sales Invoice and Vendor Bill line items once the master exists.</w:t>
      </w:r>
    </w:p>
    <w:p w14:paraId="3930D6C0" w14:textId="77777777" w:rsidR="00711C81" w:rsidRDefault="00711C81">
      <w:pPr>
        <w:spacing w:before="80" w:after="80"/>
      </w:pPr>
    </w:p>
    <w:p w14:paraId="21AB5D5E" w14:textId="77777777" w:rsidR="00711C81" w:rsidRDefault="00000000">
      <w:pPr>
        <w:pStyle w:val="Heading2"/>
      </w:pPr>
      <w:bookmarkStart w:id="65" w:name="_Toc232456960"/>
      <w:r>
        <w:t>19.2 Stock Register</w:t>
      </w:r>
      <w:bookmarkEnd w:id="65"/>
    </w:p>
    <w:p w14:paraId="46299BEA" w14:textId="77777777" w:rsidR="00711C81" w:rsidRDefault="00000000">
      <w:pPr>
        <w:spacing w:before="60" w:after="80"/>
      </w:pPr>
      <w:r>
        <w:t>The stock register shows:</w:t>
      </w:r>
    </w:p>
    <w:p w14:paraId="454F45C3" w14:textId="77777777" w:rsidR="00711C81" w:rsidRDefault="00000000">
      <w:pPr>
        <w:pStyle w:val="ListParagraph"/>
        <w:numPr>
          <w:ilvl w:val="0"/>
          <w:numId w:val="2"/>
        </w:numPr>
        <w:spacing w:before="40" w:after="60"/>
      </w:pPr>
      <w:r>
        <w:t>Opening stock (quantity and value)</w:t>
      </w:r>
    </w:p>
    <w:p w14:paraId="0D3416F2" w14:textId="77777777" w:rsidR="00711C81" w:rsidRDefault="00000000">
      <w:pPr>
        <w:pStyle w:val="ListParagraph"/>
        <w:numPr>
          <w:ilvl w:val="0"/>
          <w:numId w:val="2"/>
        </w:numPr>
        <w:spacing w:before="40" w:after="60"/>
      </w:pPr>
      <w:r>
        <w:t>Purchases (inward)</w:t>
      </w:r>
    </w:p>
    <w:p w14:paraId="2260F1DF" w14:textId="77777777" w:rsidR="00711C81" w:rsidRDefault="00000000">
      <w:pPr>
        <w:pStyle w:val="ListParagraph"/>
        <w:numPr>
          <w:ilvl w:val="0"/>
          <w:numId w:val="2"/>
        </w:numPr>
        <w:spacing w:before="40" w:after="60"/>
      </w:pPr>
      <w:r>
        <w:t>Sales (outward)</w:t>
      </w:r>
    </w:p>
    <w:p w14:paraId="7C2BB513" w14:textId="77777777" w:rsidR="00711C81" w:rsidRDefault="00000000">
      <w:r>
        <w:rPr>
          <w:b/>
          <w:bCs/>
        </w:rPr>
        <w:t>weighted-average cost valuation</w:t>
      </w:r>
    </w:p>
    <w:p w14:paraId="33CE9B88" w14:textId="77777777" w:rsidR="00711C81" w:rsidRDefault="00000000">
      <w:pPr>
        <w:pStyle w:val="ListParagraph"/>
        <w:numPr>
          <w:ilvl w:val="0"/>
          <w:numId w:val="2"/>
        </w:numPr>
        <w:spacing w:before="40" w:after="60"/>
      </w:pPr>
      <w:r>
        <w:t>Negative stock flag — posting is blocked if stock goes negative</w:t>
      </w:r>
    </w:p>
    <w:p w14:paraId="18316D2D" w14:textId="77777777" w:rsidR="00711C81" w:rsidRDefault="00711C81">
      <w:pPr>
        <w:spacing w:before="80" w:after="80"/>
      </w:pPr>
    </w:p>
    <w:p w14:paraId="3B3616BD" w14:textId="77777777" w:rsidR="00711C81" w:rsidRDefault="00711C81"/>
    <w:p w14:paraId="25131DC3" w14:textId="77777777" w:rsidR="00711C81" w:rsidRDefault="00711C81">
      <w:pPr>
        <w:spacing w:before="80" w:after="80"/>
      </w:pPr>
    </w:p>
    <w:p w14:paraId="69699828" w14:textId="77777777" w:rsidR="00711C81" w:rsidRDefault="00000000">
      <w:pPr>
        <w:pStyle w:val="Heading2"/>
      </w:pPr>
      <w:bookmarkStart w:id="66" w:name="_Toc232456961"/>
      <w:r>
        <w:t>19.3 Closing Stock Entry</w:t>
      </w:r>
      <w:bookmarkEnd w:id="66"/>
    </w:p>
    <w:p w14:paraId="12FF19F7" w14:textId="77777777" w:rsidR="00711C81" w:rsidRDefault="00000000">
      <w:pPr>
        <w:spacing w:before="60" w:after="80"/>
      </w:pPr>
      <w:r>
        <w:t>At period end, post the closing stock value to the balance sheet:</w:t>
      </w:r>
    </w:p>
    <w:p w14:paraId="5F93CDA1" w14:textId="77777777" w:rsidR="00711C81" w:rsidRDefault="00000000">
      <w:pPr>
        <w:pStyle w:val="ListParagraph"/>
        <w:numPr>
          <w:ilvl w:val="0"/>
          <w:numId w:val="3"/>
        </w:numPr>
        <w:spacing w:before="40" w:after="60"/>
      </w:pPr>
      <w:r>
        <w:t xml:space="preserve">Click </w:t>
      </w:r>
      <w:r>
        <w:rPr>
          <w:b/>
          <w:bCs/>
        </w:rPr>
        <w:t>Post Closing Stock</w:t>
      </w:r>
      <w:r>
        <w:t xml:space="preserve"> (admin only).</w:t>
      </w:r>
    </w:p>
    <w:p w14:paraId="44447C78" w14:textId="77777777" w:rsidR="00711C81" w:rsidRDefault="00000000">
      <w:pPr>
        <w:pStyle w:val="ListParagraph"/>
        <w:numPr>
          <w:ilvl w:val="0"/>
          <w:numId w:val="3"/>
        </w:numPr>
        <w:spacing w:before="40" w:after="60"/>
      </w:pPr>
      <w:r>
        <w:t>Journal: Dr Inventory (13001) / Cr COGS (51002).</w:t>
      </w:r>
    </w:p>
    <w:p w14:paraId="1267DF6A" w14:textId="77777777" w:rsidR="00711C81" w:rsidRDefault="00000000">
      <w:pPr>
        <w:pStyle w:val="ListParagraph"/>
        <w:numPr>
          <w:ilvl w:val="0"/>
          <w:numId w:val="3"/>
        </w:numPr>
        <w:spacing w:before="40" w:after="60"/>
      </w:pPr>
      <w:r>
        <w:t>Only one active closing entry is allowed at a time. Reverse it before posting a new one.</w:t>
      </w:r>
    </w:p>
    <w:p w14:paraId="35F2947D" w14:textId="77777777" w:rsidR="00711C81" w:rsidRDefault="00711C81">
      <w:pPr>
        <w:spacing w:before="80" w:after="80"/>
      </w:pPr>
    </w:p>
    <w:p w14:paraId="363754FB" w14:textId="77777777" w:rsidR="00711C81" w:rsidRDefault="00000000">
      <w:pPr>
        <w:pStyle w:val="Heading1"/>
        <w:pBdr>
          <w:bottom w:val="single" w:sz="6" w:space="4" w:color="2E75B6"/>
        </w:pBdr>
      </w:pPr>
      <w:bookmarkStart w:id="67" w:name="_Toc232456962"/>
      <w:r>
        <w:t>20. Settings</w:t>
      </w:r>
      <w:bookmarkEnd w:id="67"/>
    </w:p>
    <w:p w14:paraId="03C3E54C" w14:textId="77777777" w:rsidR="00711C81" w:rsidRDefault="00711C81"/>
    <w:p w14:paraId="0D404C5C" w14:textId="77777777" w:rsidR="00711C81" w:rsidRDefault="00000000">
      <w:pPr>
        <w:pStyle w:val="Heading2"/>
      </w:pPr>
      <w:bookmarkStart w:id="68" w:name="_Toc232456963"/>
      <w:r>
        <w:t>20.1 Invoice Settings</w:t>
      </w:r>
      <w:bookmarkEnd w:id="68"/>
    </w:p>
    <w:p w14:paraId="76BE1E4A" w14:textId="77777777" w:rsidR="00711C81" w:rsidRDefault="00711C81">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6146"/>
      </w:tblGrid>
      <w:tr w:rsidR="00711C81" w14:paraId="6665B681" w14:textId="77777777">
        <w:tblPrEx>
          <w:tblCellMar>
            <w:top w:w="0" w:type="dxa"/>
            <w:bottom w:w="0" w:type="dxa"/>
          </w:tblCellMar>
        </w:tblPrEx>
        <w:trPr>
          <w:tblHeader/>
        </w:trPr>
        <w:tc>
          <w:tcPr>
            <w:tcW w:w="3600" w:type="dxa"/>
            <w:tcBorders>
              <w:top w:val="single" w:sz="4" w:space="0" w:color="B8CCE4"/>
              <w:left w:val="single" w:sz="4" w:space="0" w:color="B8CCE4"/>
              <w:bottom w:val="single" w:sz="4" w:space="0" w:color="B8CCE4"/>
              <w:right w:val="single" w:sz="4" w:space="0" w:color="B8CCE4"/>
            </w:tcBorders>
            <w:shd w:val="clear" w:color="auto" w:fill="D6E4F0"/>
            <w:tcMar>
              <w:top w:w="100" w:type="dxa"/>
              <w:left w:w="120" w:type="dxa"/>
              <w:bottom w:w="100" w:type="dxa"/>
              <w:right w:w="120" w:type="dxa"/>
            </w:tcMar>
          </w:tcPr>
          <w:p w14:paraId="769CF7E9" w14:textId="77777777" w:rsidR="00711C81" w:rsidRDefault="00000000">
            <w:r>
              <w:rPr>
                <w:b/>
                <w:bCs/>
                <w:sz w:val="20"/>
                <w:szCs w:val="20"/>
              </w:rPr>
              <w:t>Setting</w:t>
            </w:r>
          </w:p>
        </w:tc>
        <w:tc>
          <w:tcPr>
            <w:tcW w:w="6146" w:type="dxa"/>
            <w:tcBorders>
              <w:top w:val="single" w:sz="4" w:space="0" w:color="B8CCE4"/>
              <w:left w:val="single" w:sz="4" w:space="0" w:color="B8CCE4"/>
              <w:bottom w:val="single" w:sz="4" w:space="0" w:color="B8CCE4"/>
              <w:right w:val="single" w:sz="4" w:space="0" w:color="B8CCE4"/>
            </w:tcBorders>
            <w:shd w:val="clear" w:color="auto" w:fill="D6E4F0"/>
            <w:tcMar>
              <w:top w:w="100" w:type="dxa"/>
              <w:left w:w="120" w:type="dxa"/>
              <w:bottom w:w="100" w:type="dxa"/>
              <w:right w:w="120" w:type="dxa"/>
            </w:tcMar>
          </w:tcPr>
          <w:p w14:paraId="7EDFAFBC" w14:textId="77777777" w:rsidR="00711C81" w:rsidRDefault="00000000">
            <w:r>
              <w:rPr>
                <w:b/>
                <w:bCs/>
                <w:sz w:val="20"/>
                <w:szCs w:val="20"/>
              </w:rPr>
              <w:t>Description</w:t>
            </w:r>
          </w:p>
        </w:tc>
      </w:tr>
      <w:tr w:rsidR="00711C81" w14:paraId="0CC6CAAA" w14:textId="77777777">
        <w:tblPrEx>
          <w:tblCellMar>
            <w:top w:w="0" w:type="dxa"/>
            <w:bottom w:w="0" w:type="dxa"/>
          </w:tblCellMar>
        </w:tblPrEx>
        <w:tc>
          <w:tcPr>
            <w:tcW w:w="36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671772C4" w14:textId="77777777" w:rsidR="00711C81" w:rsidRDefault="00000000">
            <w:r>
              <w:rPr>
                <w:sz w:val="20"/>
                <w:szCs w:val="20"/>
              </w:rPr>
              <w:t>Company / Legal Name</w:t>
            </w:r>
          </w:p>
        </w:tc>
        <w:tc>
          <w:tcPr>
            <w:tcW w:w="61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099AA55E" w14:textId="77777777" w:rsidR="00711C81" w:rsidRDefault="00000000">
            <w:r>
              <w:rPr>
                <w:sz w:val="20"/>
                <w:szCs w:val="20"/>
              </w:rPr>
              <w:t>Printed on invoices and GST returns</w:t>
            </w:r>
          </w:p>
        </w:tc>
      </w:tr>
      <w:tr w:rsidR="00711C81" w14:paraId="6B86EC1D" w14:textId="77777777">
        <w:tblPrEx>
          <w:tblCellMar>
            <w:top w:w="0" w:type="dxa"/>
            <w:bottom w:w="0" w:type="dxa"/>
          </w:tblCellMar>
        </w:tblPrEx>
        <w:tc>
          <w:tcPr>
            <w:tcW w:w="36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4159821F" w14:textId="77777777" w:rsidR="00711C81" w:rsidRDefault="00000000">
            <w:r>
              <w:rPr>
                <w:sz w:val="20"/>
                <w:szCs w:val="20"/>
              </w:rPr>
              <w:t>Trade Name</w:t>
            </w:r>
          </w:p>
        </w:tc>
        <w:tc>
          <w:tcPr>
            <w:tcW w:w="6146"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21E1B91A" w14:textId="77777777" w:rsidR="00711C81" w:rsidRDefault="00000000">
            <w:r>
              <w:rPr>
                <w:sz w:val="20"/>
                <w:szCs w:val="20"/>
              </w:rPr>
              <w:t>Optional DBA name</w:t>
            </w:r>
          </w:p>
        </w:tc>
      </w:tr>
      <w:tr w:rsidR="00711C81" w14:paraId="3B58C2CC" w14:textId="77777777">
        <w:tblPrEx>
          <w:tblCellMar>
            <w:top w:w="0" w:type="dxa"/>
            <w:bottom w:w="0" w:type="dxa"/>
          </w:tblCellMar>
        </w:tblPrEx>
        <w:tc>
          <w:tcPr>
            <w:tcW w:w="36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321D144A" w14:textId="77777777" w:rsidR="00711C81" w:rsidRDefault="00000000">
            <w:r>
              <w:rPr>
                <w:sz w:val="20"/>
                <w:szCs w:val="20"/>
              </w:rPr>
              <w:lastRenderedPageBreak/>
              <w:t>GSTIN</w:t>
            </w:r>
          </w:p>
        </w:tc>
        <w:tc>
          <w:tcPr>
            <w:tcW w:w="61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20A0292F" w14:textId="77777777" w:rsidR="00711C81" w:rsidRDefault="00000000">
            <w:r>
              <w:rPr>
                <w:sz w:val="20"/>
                <w:szCs w:val="20"/>
              </w:rPr>
              <w:t>15-character GST registration number</w:t>
            </w:r>
          </w:p>
        </w:tc>
      </w:tr>
      <w:tr w:rsidR="00711C81" w14:paraId="073439E9" w14:textId="77777777">
        <w:tblPrEx>
          <w:tblCellMar>
            <w:top w:w="0" w:type="dxa"/>
            <w:bottom w:w="0" w:type="dxa"/>
          </w:tblCellMar>
        </w:tblPrEx>
        <w:tc>
          <w:tcPr>
            <w:tcW w:w="36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5735D3F7" w14:textId="77777777" w:rsidR="00711C81" w:rsidRDefault="00000000">
            <w:r>
              <w:rPr>
                <w:sz w:val="20"/>
                <w:szCs w:val="20"/>
              </w:rPr>
              <w:t>GST Registration Type</w:t>
            </w:r>
          </w:p>
        </w:tc>
        <w:tc>
          <w:tcPr>
            <w:tcW w:w="6146"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47118BFD" w14:textId="77777777" w:rsidR="00711C81" w:rsidRDefault="00000000">
            <w:r>
              <w:rPr>
                <w:sz w:val="20"/>
                <w:szCs w:val="20"/>
              </w:rPr>
              <w:t>Regular or Composition Scheme</w:t>
            </w:r>
          </w:p>
        </w:tc>
      </w:tr>
      <w:tr w:rsidR="00711C81" w14:paraId="4D6B9180" w14:textId="77777777">
        <w:tblPrEx>
          <w:tblCellMar>
            <w:top w:w="0" w:type="dxa"/>
            <w:bottom w:w="0" w:type="dxa"/>
          </w:tblCellMar>
        </w:tblPrEx>
        <w:tc>
          <w:tcPr>
            <w:tcW w:w="36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799E60AE" w14:textId="77777777" w:rsidR="00711C81" w:rsidRDefault="00000000">
            <w:r>
              <w:rPr>
                <w:sz w:val="20"/>
                <w:szCs w:val="20"/>
              </w:rPr>
              <w:t>Composition Category</w:t>
            </w:r>
          </w:p>
        </w:tc>
        <w:tc>
          <w:tcPr>
            <w:tcW w:w="61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4BEFE686" w14:textId="77777777" w:rsidR="00711C81" w:rsidRDefault="00000000">
            <w:r>
              <w:rPr>
                <w:sz w:val="20"/>
                <w:szCs w:val="20"/>
              </w:rPr>
              <w:t>Goods (1%), Restaurant (5%), Services (6%) — shown only for Composition</w:t>
            </w:r>
          </w:p>
        </w:tc>
      </w:tr>
      <w:tr w:rsidR="00711C81" w14:paraId="4BA54AF9" w14:textId="77777777">
        <w:tblPrEx>
          <w:tblCellMar>
            <w:top w:w="0" w:type="dxa"/>
            <w:bottom w:w="0" w:type="dxa"/>
          </w:tblCellMar>
        </w:tblPrEx>
        <w:tc>
          <w:tcPr>
            <w:tcW w:w="36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32B9A7C7" w14:textId="77777777" w:rsidR="00711C81" w:rsidRDefault="00000000">
            <w:r>
              <w:rPr>
                <w:sz w:val="20"/>
                <w:szCs w:val="20"/>
              </w:rPr>
              <w:t>Invoice Number Prefix</w:t>
            </w:r>
          </w:p>
        </w:tc>
        <w:tc>
          <w:tcPr>
            <w:tcW w:w="6146"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176653B0" w14:textId="77777777" w:rsidR="00711C81" w:rsidRDefault="00000000">
            <w:r>
              <w:rPr>
                <w:sz w:val="20"/>
                <w:szCs w:val="20"/>
              </w:rPr>
              <w:t>e.g., "INV-" — combined with auto-incrementing number</w:t>
            </w:r>
          </w:p>
        </w:tc>
      </w:tr>
      <w:tr w:rsidR="00711C81" w14:paraId="5C496C7B" w14:textId="77777777">
        <w:tblPrEx>
          <w:tblCellMar>
            <w:top w:w="0" w:type="dxa"/>
            <w:bottom w:w="0" w:type="dxa"/>
          </w:tblCellMar>
        </w:tblPrEx>
        <w:tc>
          <w:tcPr>
            <w:tcW w:w="36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1F3A099A" w14:textId="77777777" w:rsidR="00711C81" w:rsidRDefault="00000000">
            <w:r>
              <w:rPr>
                <w:sz w:val="20"/>
                <w:szCs w:val="20"/>
              </w:rPr>
              <w:t>Invoice Number Pattern</w:t>
            </w:r>
          </w:p>
        </w:tc>
        <w:tc>
          <w:tcPr>
            <w:tcW w:w="61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108F15F1" w14:textId="77777777" w:rsidR="00711C81" w:rsidRDefault="00000000">
            <w:r>
              <w:rPr>
                <w:sz w:val="20"/>
                <w:szCs w:val="20"/>
              </w:rPr>
              <w:t>Format string for auto-generation</w:t>
            </w:r>
          </w:p>
        </w:tc>
      </w:tr>
      <w:tr w:rsidR="00711C81" w14:paraId="6067BEBB" w14:textId="77777777">
        <w:tblPrEx>
          <w:tblCellMar>
            <w:top w:w="0" w:type="dxa"/>
            <w:bottom w:w="0" w:type="dxa"/>
          </w:tblCellMar>
        </w:tblPrEx>
        <w:tc>
          <w:tcPr>
            <w:tcW w:w="36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07D391CA" w14:textId="77777777" w:rsidR="00711C81" w:rsidRDefault="00000000">
            <w:r>
              <w:rPr>
                <w:sz w:val="20"/>
                <w:szCs w:val="20"/>
              </w:rPr>
              <w:t>Financial Year Start</w:t>
            </w:r>
          </w:p>
        </w:tc>
        <w:tc>
          <w:tcPr>
            <w:tcW w:w="6146"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5A8CA376" w14:textId="77777777" w:rsidR="00711C81" w:rsidRDefault="00000000">
            <w:r>
              <w:rPr>
                <w:sz w:val="20"/>
                <w:szCs w:val="20"/>
              </w:rPr>
              <w:t>Typically April (month 4 for India)</w:t>
            </w:r>
          </w:p>
        </w:tc>
      </w:tr>
      <w:tr w:rsidR="00711C81" w14:paraId="19484F81" w14:textId="77777777">
        <w:tblPrEx>
          <w:tblCellMar>
            <w:top w:w="0" w:type="dxa"/>
            <w:bottom w:w="0" w:type="dxa"/>
          </w:tblCellMar>
        </w:tblPrEx>
        <w:tc>
          <w:tcPr>
            <w:tcW w:w="36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070CF61C" w14:textId="77777777" w:rsidR="00711C81" w:rsidRDefault="00000000">
            <w:r>
              <w:rPr>
                <w:sz w:val="20"/>
                <w:szCs w:val="20"/>
              </w:rPr>
              <w:t>Enable Inventory Accounting</w:t>
            </w:r>
          </w:p>
        </w:tc>
        <w:tc>
          <w:tcPr>
            <w:tcW w:w="61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174A5269" w14:textId="77777777" w:rsidR="00711C81" w:rsidRDefault="00000000">
            <w:r>
              <w:rPr>
                <w:sz w:val="20"/>
                <w:szCs w:val="20"/>
              </w:rPr>
              <w:t>Toggle inventory module on/off</w:t>
            </w:r>
          </w:p>
        </w:tc>
      </w:tr>
    </w:tbl>
    <w:p w14:paraId="061EB4AD" w14:textId="77777777" w:rsidR="00711C81" w:rsidRDefault="00711C81">
      <w:pPr>
        <w:spacing w:before="80" w:after="80"/>
      </w:pPr>
    </w:p>
    <w:p w14:paraId="6305F5C9" w14:textId="77777777" w:rsidR="00711C81" w:rsidRDefault="00000000">
      <w:pPr>
        <w:pStyle w:val="Heading2"/>
      </w:pPr>
      <w:bookmarkStart w:id="69" w:name="_Toc232456964"/>
      <w:r>
        <w:t>20.2 Numbering Pattern</w:t>
      </w:r>
      <w:bookmarkEnd w:id="69"/>
    </w:p>
    <w:p w14:paraId="76B30EE9" w14:textId="77777777" w:rsidR="00711C81" w:rsidRDefault="00000000">
      <w:pPr>
        <w:spacing w:before="60" w:after="80"/>
      </w:pPr>
      <w:r>
        <w:t>Invoice numbers must comply with GST e-invoicing rules: maximum 16 characters, no leading zero, hyphen, or slash. MitraBooks validates this before posting.</w:t>
      </w:r>
    </w:p>
    <w:p w14:paraId="4E4FFA41" w14:textId="77777777" w:rsidR="00711C81" w:rsidRDefault="00711C81">
      <w:pPr>
        <w:spacing w:before="80" w:after="80"/>
      </w:pPr>
    </w:p>
    <w:p w14:paraId="6D4061F5" w14:textId="77777777" w:rsidR="00711C81" w:rsidRDefault="00000000">
      <w:pPr>
        <w:pStyle w:val="Heading1"/>
        <w:pBdr>
          <w:bottom w:val="single" w:sz="6" w:space="4" w:color="2E75B6"/>
        </w:pBdr>
      </w:pPr>
      <w:bookmarkStart w:id="70" w:name="_Toc232456965"/>
      <w:r>
        <w:t>21. CA Practice Portal</w:t>
      </w:r>
      <w:bookmarkEnd w:id="70"/>
    </w:p>
    <w:p w14:paraId="59FAE5BE" w14:textId="77777777" w:rsidR="00711C81" w:rsidRDefault="00000000">
      <w:pPr>
        <w:spacing w:before="60" w:after="80"/>
      </w:pPr>
      <w:r>
        <w:t>The CA Practice Portal lets a Chartered Accountant manage multiple client firms from a single login.</w:t>
      </w:r>
    </w:p>
    <w:p w14:paraId="094CA00A" w14:textId="77777777" w:rsidR="00711C81" w:rsidRDefault="00000000">
      <w:pPr>
        <w:pStyle w:val="ListParagraph"/>
        <w:numPr>
          <w:ilvl w:val="0"/>
          <w:numId w:val="3"/>
        </w:numPr>
        <w:spacing w:before="40" w:after="60"/>
      </w:pPr>
      <w:r>
        <w:t xml:space="preserve">Access via </w:t>
      </w:r>
      <w:r>
        <w:rPr>
          <w:b/>
          <w:bCs/>
        </w:rPr>
        <w:t>CA Practice Portal</w:t>
      </w:r>
      <w:r>
        <w:t xml:space="preserve"> in the sidebar.</w:t>
      </w:r>
    </w:p>
    <w:p w14:paraId="5BA45654" w14:textId="77777777" w:rsidR="00711C81" w:rsidRDefault="00000000">
      <w:pPr>
        <w:pStyle w:val="ListParagraph"/>
        <w:numPr>
          <w:ilvl w:val="0"/>
          <w:numId w:val="3"/>
        </w:numPr>
        <w:spacing w:before="40" w:after="60"/>
      </w:pPr>
      <w:r>
        <w:t>Switch between client firms using the firm selector.</w:t>
      </w:r>
    </w:p>
    <w:p w14:paraId="4A90C548" w14:textId="77777777" w:rsidR="00711C81" w:rsidRDefault="00000000">
      <w:pPr>
        <w:pStyle w:val="ListParagraph"/>
        <w:numPr>
          <w:ilvl w:val="0"/>
          <w:numId w:val="3"/>
        </w:numPr>
        <w:spacing w:before="40" w:after="60"/>
      </w:pPr>
      <w:r>
        <w:t>Each firm's data is fully isolated — viewing one client's ledger does not expose another's data.</w:t>
      </w:r>
    </w:p>
    <w:p w14:paraId="2EED4328" w14:textId="77777777" w:rsidR="00711C81" w:rsidRDefault="00000000">
      <w:pPr>
        <w:pStyle w:val="ListParagraph"/>
        <w:numPr>
          <w:ilvl w:val="0"/>
          <w:numId w:val="3"/>
        </w:numPr>
        <w:spacing w:before="40" w:after="60"/>
      </w:pPr>
      <w:r>
        <w:t>All audit trail entries record the CA's user ID, providing a clear access log for compliance purposes.</w:t>
      </w:r>
    </w:p>
    <w:p w14:paraId="5F3633DD" w14:textId="77777777" w:rsidR="00711C81" w:rsidRDefault="00711C81">
      <w:pPr>
        <w:spacing w:before="80" w:after="80"/>
      </w:pPr>
    </w:p>
    <w:p/>
    <w:p>
      <w:pPr>
        <w:pStyle w:val="Heading2"/>
      </w:pPr>
      <w:r>
        <w:t>21.1 Inviting a Chartered Accountant (CA)</w:t>
      </w:r>
    </w:p>
    <w:p>
      <w:r>
        <w:t>To grant an external CA access to your books, follow these steps:</w:t>
      </w:r>
    </w:p>
    <w:p>
      <w:pPr>
        <w:pStyle w:val="ListParagraph"/>
      </w:pPr>
      <w:r>
        <w:t>1. Navigate to the CA Practice Portal via the sidebar.</w:t>
      </w:r>
    </w:p>
    <w:p>
      <w:pPr>
        <w:pStyle w:val="ListParagraph"/>
      </w:pPr>
      <w:r>
        <w:t>2. Under the Invite a CA section, enter the CA's Name and Email Address.</w:t>
      </w:r>
    </w:p>
    <w:p>
      <w:pPr>
        <w:pStyle w:val="ListParagraph"/>
      </w:pPr>
      <w:r>
        <w:t>3. Click Send Invite. The system will create a pending invitation, generate a secure temporary password, and display it on-screen (along with sending an email notification).</w:t>
      </w:r>
    </w:p>
    <w:p>
      <w:pPr>
        <w:pStyle w:val="ListParagraph"/>
      </w:pPr>
      <w:r>
        <w:t>4. The newly invited CA will appear in the CA Access — Invited Users table with the status set to Invited.</w:t>
      </w:r>
    </w:p>
    <w:p/>
    <w:p>
      <w:pPr>
        <w:pStyle w:val="Heading2"/>
      </w:pPr>
      <w:r>
        <w:t>21.2 CA Login and Password Update Flow</w:t>
      </w:r>
    </w:p>
    <w:p>
      <w:r>
        <w:t>When the invited CA logs in for the first time, the system enforces a secure onboarding flow:</w:t>
      </w:r>
    </w:p>
    <w:p>
      <w:pPr>
        <w:pStyle w:val="ListParagraph"/>
      </w:pPr>
      <w:r>
        <w:t>1. The CA navigates to the login page (/mitrabooks-erp/login.html).</w:t>
      </w:r>
    </w:p>
    <w:p>
      <w:pPr>
        <w:pStyle w:val="ListParagraph"/>
      </w:pPr>
      <w:r>
        <w:t>2. The CA logs in using their registered email and the temporary password.</w:t>
      </w:r>
    </w:p>
    <w:p>
      <w:pPr>
        <w:pStyle w:val="ListParagraph"/>
      </w:pPr>
      <w:r>
        <w:t>3. Upon a successful first login, the system automatically detects the temporary password and opens the Change Password dialog.</w:t>
      </w:r>
    </w:p>
    <w:p>
      <w:pPr>
        <w:pStyle w:val="ListParagraph"/>
      </w:pPr>
      <w:r>
        <w:t>4. The CA must enter their temporary password as the current password, and choose a new secure permanent password (minimum 6 characters).</w:t>
      </w:r>
    </w:p>
    <w:p>
      <w:pPr>
        <w:pStyle w:val="ListParagraph"/>
      </w:pPr>
      <w:r>
        <w:t>5. Once the password is successfully updated, the CA can enter the workspace and view reports. All subsequent log-ins must use their new permanent password.</w:t>
      </w:r>
    </w:p>
    <w:p/>
    <w:p>
      <w:pPr>
        <w:pStyle w:val="Heading2"/>
      </w:pPr>
      <w:r>
        <w:t>21.3 Managing CA Invites</w:t>
      </w:r>
    </w:p>
    <w:p>
      <w:r>
        <w:t>As a Tenant Administrator, you can manage active, pending, or revoked CA accounts from the CA Access table:</w:t>
      </w:r>
    </w:p>
    <w:p>
      <w:pPr>
        <w:pStyle w:val="ListParagraph"/>
      </w:pPr>
      <w:r>
        <w:t>* Resend: Generates a new temporary password and updates the invite status (useful if the CA lost their credentials).</w:t>
      </w:r>
    </w:p>
    <w:p>
      <w:pPr>
        <w:pStyle w:val="ListParagraph"/>
      </w:pPr>
      <w:r>
        <w:t>* Cancel: Deletes a pending invitation before the CA accepts it.</w:t>
      </w:r>
    </w:p>
    <w:p>
      <w:pPr>
        <w:pStyle w:val="ListParagraph"/>
      </w:pPr>
      <w:r>
        <w:t>* Revoke: Temporarily suspends access for an active CA who has already accepted the invitation.</w:t>
      </w:r>
    </w:p>
    <w:p>
      <w:pPr>
        <w:pStyle w:val="ListParagraph"/>
      </w:pPr>
      <w:r>
        <w:t>* Reinstate: Restores access for a previously revoked CA account.</w:t>
      </w:r>
    </w:p>
    <w:p/>
    <w:p w14:paraId="3D70996D" w14:textId="77777777" w:rsidR="00711C81" w:rsidRDefault="00000000">
      <w:pPr>
        <w:pStyle w:val="Heading1"/>
        <w:pBdr>
          <w:bottom w:val="single" w:sz="6" w:space="4" w:color="2E75B6"/>
        </w:pBdr>
      </w:pPr>
      <w:bookmarkStart w:id="71" w:name="_Toc232456966"/>
      <w:r>
        <w:t>22. Workflow Tips</w:t>
      </w:r>
      <w:bookmarkEnd w:id="71"/>
    </w:p>
    <w:p w14:paraId="23BAB2E8" w14:textId="77777777" w:rsidR="00711C81" w:rsidRDefault="00711C81">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6146"/>
      </w:tblGrid>
      <w:tr w:rsidR="00711C81" w14:paraId="16D94258" w14:textId="77777777">
        <w:tblPrEx>
          <w:tblCellMar>
            <w:top w:w="0" w:type="dxa"/>
            <w:bottom w:w="0" w:type="dxa"/>
          </w:tblCellMar>
        </w:tblPrEx>
        <w:trPr>
          <w:tblHeader/>
        </w:trPr>
        <w:tc>
          <w:tcPr>
            <w:tcW w:w="3600" w:type="dxa"/>
            <w:tcBorders>
              <w:top w:val="single" w:sz="4" w:space="0" w:color="B8CCE4"/>
              <w:left w:val="single" w:sz="4" w:space="0" w:color="B8CCE4"/>
              <w:bottom w:val="single" w:sz="4" w:space="0" w:color="B8CCE4"/>
              <w:right w:val="single" w:sz="4" w:space="0" w:color="B8CCE4"/>
            </w:tcBorders>
            <w:shd w:val="clear" w:color="auto" w:fill="D6E4F0"/>
            <w:tcMar>
              <w:top w:w="100" w:type="dxa"/>
              <w:left w:w="120" w:type="dxa"/>
              <w:bottom w:w="100" w:type="dxa"/>
              <w:right w:w="120" w:type="dxa"/>
            </w:tcMar>
          </w:tcPr>
          <w:p w14:paraId="4C6E2C9F" w14:textId="77777777" w:rsidR="00711C81" w:rsidRDefault="00000000">
            <w:r>
              <w:rPr>
                <w:b/>
                <w:bCs/>
                <w:sz w:val="20"/>
                <w:szCs w:val="20"/>
              </w:rPr>
              <w:t>Action</w:t>
            </w:r>
          </w:p>
        </w:tc>
        <w:tc>
          <w:tcPr>
            <w:tcW w:w="6146" w:type="dxa"/>
            <w:tcBorders>
              <w:top w:val="single" w:sz="4" w:space="0" w:color="B8CCE4"/>
              <w:left w:val="single" w:sz="4" w:space="0" w:color="B8CCE4"/>
              <w:bottom w:val="single" w:sz="4" w:space="0" w:color="B8CCE4"/>
              <w:right w:val="single" w:sz="4" w:space="0" w:color="B8CCE4"/>
            </w:tcBorders>
            <w:shd w:val="clear" w:color="auto" w:fill="D6E4F0"/>
            <w:tcMar>
              <w:top w:w="100" w:type="dxa"/>
              <w:left w:w="120" w:type="dxa"/>
              <w:bottom w:w="100" w:type="dxa"/>
              <w:right w:w="120" w:type="dxa"/>
            </w:tcMar>
          </w:tcPr>
          <w:p w14:paraId="39B2AE66" w14:textId="77777777" w:rsidR="00711C81" w:rsidRDefault="00000000">
            <w:r>
              <w:rPr>
                <w:b/>
                <w:bCs/>
                <w:sz w:val="20"/>
                <w:szCs w:val="20"/>
              </w:rPr>
              <w:t>How</w:t>
            </w:r>
          </w:p>
        </w:tc>
      </w:tr>
      <w:tr w:rsidR="00711C81" w14:paraId="35E3930B" w14:textId="77777777">
        <w:tblPrEx>
          <w:tblCellMar>
            <w:top w:w="0" w:type="dxa"/>
            <w:bottom w:w="0" w:type="dxa"/>
          </w:tblCellMar>
        </w:tblPrEx>
        <w:tc>
          <w:tcPr>
            <w:tcW w:w="36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27D2E1CB" w14:textId="77777777" w:rsidR="00711C81" w:rsidRDefault="00000000">
            <w:r>
              <w:rPr>
                <w:sz w:val="20"/>
                <w:szCs w:val="20"/>
              </w:rPr>
              <w:t>Switch sidebar sections</w:t>
            </w:r>
          </w:p>
        </w:tc>
        <w:tc>
          <w:tcPr>
            <w:tcW w:w="61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602CE895" w14:textId="77777777" w:rsidR="00711C81" w:rsidRDefault="00000000">
            <w:r>
              <w:rPr>
                <w:sz w:val="20"/>
                <w:szCs w:val="20"/>
              </w:rPr>
              <w:t>Click any nav item</w:t>
            </w:r>
          </w:p>
        </w:tc>
      </w:tr>
      <w:tr w:rsidR="00711C81" w14:paraId="72D9D830" w14:textId="77777777">
        <w:tblPrEx>
          <w:tblCellMar>
            <w:top w:w="0" w:type="dxa"/>
            <w:bottom w:w="0" w:type="dxa"/>
          </w:tblCellMar>
        </w:tblPrEx>
        <w:tc>
          <w:tcPr>
            <w:tcW w:w="36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768CCA96" w14:textId="77777777" w:rsidR="00711C81" w:rsidRDefault="00000000">
            <w:r>
              <w:rPr>
                <w:sz w:val="20"/>
                <w:szCs w:val="20"/>
              </w:rPr>
              <w:t>Switch report tabs</w:t>
            </w:r>
          </w:p>
        </w:tc>
        <w:tc>
          <w:tcPr>
            <w:tcW w:w="6146"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1244C22C" w14:textId="77777777" w:rsidR="00711C81" w:rsidRDefault="00000000">
            <w:r>
              <w:rPr>
                <w:sz w:val="20"/>
                <w:szCs w:val="20"/>
              </w:rPr>
              <w:t>Click the tab bar inside Financial Statements</w:t>
            </w:r>
          </w:p>
        </w:tc>
      </w:tr>
      <w:tr w:rsidR="00711C81" w14:paraId="377A9999" w14:textId="77777777">
        <w:tblPrEx>
          <w:tblCellMar>
            <w:top w:w="0" w:type="dxa"/>
            <w:bottom w:w="0" w:type="dxa"/>
          </w:tblCellMar>
        </w:tblPrEx>
        <w:tc>
          <w:tcPr>
            <w:tcW w:w="36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2A47B136" w14:textId="77777777" w:rsidR="00711C81" w:rsidRDefault="00000000">
            <w:r>
              <w:rPr>
                <w:sz w:val="20"/>
                <w:szCs w:val="20"/>
              </w:rPr>
              <w:t>Export a report</w:t>
            </w:r>
          </w:p>
        </w:tc>
        <w:tc>
          <w:tcPr>
            <w:tcW w:w="61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1B661D31" w14:textId="77777777" w:rsidR="00711C81" w:rsidRDefault="00000000">
            <w:r>
              <w:rPr>
                <w:sz w:val="20"/>
                <w:szCs w:val="20"/>
              </w:rPr>
              <w:t>Use the Export toolbar (CSV / Excel / PDF / Print) on any report</w:t>
            </w:r>
          </w:p>
        </w:tc>
      </w:tr>
      <w:tr w:rsidR="00711C81" w14:paraId="2418D763" w14:textId="77777777">
        <w:tblPrEx>
          <w:tblCellMar>
            <w:top w:w="0" w:type="dxa"/>
            <w:bottom w:w="0" w:type="dxa"/>
          </w:tblCellMar>
        </w:tblPrEx>
        <w:tc>
          <w:tcPr>
            <w:tcW w:w="36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75635048" w14:textId="77777777" w:rsidR="00711C81" w:rsidRDefault="00000000">
            <w:r>
              <w:rPr>
                <w:sz w:val="20"/>
                <w:szCs w:val="20"/>
              </w:rPr>
              <w:t>Download GST JSON</w:t>
            </w:r>
          </w:p>
        </w:tc>
        <w:tc>
          <w:tcPr>
            <w:tcW w:w="6146"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7E0BC1DB" w14:textId="77777777" w:rsidR="00711C81" w:rsidRDefault="00000000">
            <w:r>
              <w:rPr>
                <w:sz w:val="20"/>
                <w:szCs w:val="20"/>
              </w:rPr>
              <w:t>Use the Download GSTN JSON button on each return type</w:t>
            </w:r>
          </w:p>
        </w:tc>
      </w:tr>
      <w:tr w:rsidR="00711C81" w14:paraId="5D2FE809" w14:textId="77777777">
        <w:tblPrEx>
          <w:tblCellMar>
            <w:top w:w="0" w:type="dxa"/>
            <w:bottom w:w="0" w:type="dxa"/>
          </w:tblCellMar>
        </w:tblPrEx>
        <w:tc>
          <w:tcPr>
            <w:tcW w:w="36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680BA8EF" w14:textId="77777777" w:rsidR="00711C81" w:rsidRDefault="00000000">
            <w:r>
              <w:rPr>
                <w:sz w:val="20"/>
                <w:szCs w:val="20"/>
              </w:rPr>
              <w:t>Refresh data</w:t>
            </w:r>
          </w:p>
        </w:tc>
        <w:tc>
          <w:tcPr>
            <w:tcW w:w="61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225CCCF7" w14:textId="77777777" w:rsidR="00711C81" w:rsidRDefault="00000000">
            <w:r>
              <w:rPr>
                <w:sz w:val="20"/>
                <w:szCs w:val="20"/>
              </w:rPr>
              <w:t>Click the Load / Refresh button on any panel</w:t>
            </w:r>
          </w:p>
        </w:tc>
      </w:tr>
      <w:tr w:rsidR="00711C81" w14:paraId="2AABDC02" w14:textId="77777777">
        <w:tblPrEx>
          <w:tblCellMar>
            <w:top w:w="0" w:type="dxa"/>
            <w:bottom w:w="0" w:type="dxa"/>
          </w:tblCellMar>
        </w:tblPrEx>
        <w:tc>
          <w:tcPr>
            <w:tcW w:w="36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11E585FA" w14:textId="77777777" w:rsidR="00711C81" w:rsidRDefault="00000000">
            <w:r>
              <w:rPr>
                <w:sz w:val="20"/>
                <w:szCs w:val="20"/>
              </w:rPr>
              <w:t>Copy dunning letter</w:t>
            </w:r>
          </w:p>
        </w:tc>
        <w:tc>
          <w:tcPr>
            <w:tcW w:w="6146"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2D518018" w14:textId="77777777" w:rsidR="00711C81" w:rsidRDefault="00000000">
            <w:r>
              <w:rPr>
                <w:sz w:val="20"/>
                <w:szCs w:val="20"/>
              </w:rPr>
              <w:t>Click Copy to Clipboard in the Dunning panel</w:t>
            </w:r>
          </w:p>
        </w:tc>
      </w:tr>
    </w:tbl>
    <w:p w14:paraId="1E23F08D" w14:textId="77777777" w:rsidR="00711C81" w:rsidRDefault="00711C81">
      <w:pPr>
        <w:spacing w:before="80" w:after="80"/>
      </w:pPr>
    </w:p>
    <w:p w14:paraId="63D0110F" w14:textId="77777777" w:rsidR="00711C81" w:rsidRDefault="00000000">
      <w:pPr>
        <w:pStyle w:val="Heading1"/>
        <w:pBdr>
          <w:bottom w:val="single" w:sz="6" w:space="4" w:color="2E75B6"/>
        </w:pBdr>
      </w:pPr>
      <w:bookmarkStart w:id="72" w:name="_Toc232456967"/>
      <w:r>
        <w:t>23. Common Errors &amp; Fixes</w:t>
      </w:r>
      <w:bookmarkEnd w:id="72"/>
    </w:p>
    <w:p w14:paraId="402B635C" w14:textId="77777777" w:rsidR="00711C81" w:rsidRDefault="00711C81">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600"/>
        <w:gridCol w:w="4146"/>
      </w:tblGrid>
      <w:tr w:rsidR="00711C81" w14:paraId="56F6E248" w14:textId="77777777">
        <w:tblPrEx>
          <w:tblCellMar>
            <w:top w:w="0" w:type="dxa"/>
            <w:bottom w:w="0" w:type="dxa"/>
          </w:tblCellMar>
        </w:tblPrEx>
        <w:trPr>
          <w:tblHeader/>
        </w:trPr>
        <w:tc>
          <w:tcPr>
            <w:tcW w:w="3000" w:type="dxa"/>
            <w:tcBorders>
              <w:top w:val="single" w:sz="4" w:space="0" w:color="B8CCE4"/>
              <w:left w:val="single" w:sz="4" w:space="0" w:color="B8CCE4"/>
              <w:bottom w:val="single" w:sz="4" w:space="0" w:color="B8CCE4"/>
              <w:right w:val="single" w:sz="4" w:space="0" w:color="B8CCE4"/>
            </w:tcBorders>
            <w:shd w:val="clear" w:color="auto" w:fill="D6E4F0"/>
            <w:tcMar>
              <w:top w:w="100" w:type="dxa"/>
              <w:left w:w="120" w:type="dxa"/>
              <w:bottom w:w="100" w:type="dxa"/>
              <w:right w:w="120" w:type="dxa"/>
            </w:tcMar>
          </w:tcPr>
          <w:p w14:paraId="5B8FA460" w14:textId="77777777" w:rsidR="00711C81" w:rsidRDefault="00000000">
            <w:r>
              <w:rPr>
                <w:b/>
                <w:bCs/>
                <w:sz w:val="20"/>
                <w:szCs w:val="20"/>
              </w:rPr>
              <w:lastRenderedPageBreak/>
              <w:t>Error Message</w:t>
            </w:r>
          </w:p>
        </w:tc>
        <w:tc>
          <w:tcPr>
            <w:tcW w:w="2600" w:type="dxa"/>
            <w:tcBorders>
              <w:top w:val="single" w:sz="4" w:space="0" w:color="B8CCE4"/>
              <w:left w:val="single" w:sz="4" w:space="0" w:color="B8CCE4"/>
              <w:bottom w:val="single" w:sz="4" w:space="0" w:color="B8CCE4"/>
              <w:right w:val="single" w:sz="4" w:space="0" w:color="B8CCE4"/>
            </w:tcBorders>
            <w:shd w:val="clear" w:color="auto" w:fill="D6E4F0"/>
            <w:tcMar>
              <w:top w:w="100" w:type="dxa"/>
              <w:left w:w="120" w:type="dxa"/>
              <w:bottom w:w="100" w:type="dxa"/>
              <w:right w:w="120" w:type="dxa"/>
            </w:tcMar>
          </w:tcPr>
          <w:p w14:paraId="30A1DC8E" w14:textId="77777777" w:rsidR="00711C81" w:rsidRDefault="00000000">
            <w:r>
              <w:rPr>
                <w:b/>
                <w:bCs/>
                <w:sz w:val="20"/>
                <w:szCs w:val="20"/>
              </w:rPr>
              <w:t>Cause</w:t>
            </w:r>
          </w:p>
        </w:tc>
        <w:tc>
          <w:tcPr>
            <w:tcW w:w="4146" w:type="dxa"/>
            <w:tcBorders>
              <w:top w:val="single" w:sz="4" w:space="0" w:color="B8CCE4"/>
              <w:left w:val="single" w:sz="4" w:space="0" w:color="B8CCE4"/>
              <w:bottom w:val="single" w:sz="4" w:space="0" w:color="B8CCE4"/>
              <w:right w:val="single" w:sz="4" w:space="0" w:color="B8CCE4"/>
            </w:tcBorders>
            <w:shd w:val="clear" w:color="auto" w:fill="D6E4F0"/>
            <w:tcMar>
              <w:top w:w="100" w:type="dxa"/>
              <w:left w:w="120" w:type="dxa"/>
              <w:bottom w:w="100" w:type="dxa"/>
              <w:right w:w="120" w:type="dxa"/>
            </w:tcMar>
          </w:tcPr>
          <w:p w14:paraId="4C96F9B8" w14:textId="77777777" w:rsidR="00711C81" w:rsidRDefault="00000000">
            <w:r>
              <w:rPr>
                <w:b/>
                <w:bCs/>
                <w:sz w:val="20"/>
                <w:szCs w:val="20"/>
              </w:rPr>
              <w:t>Fix</w:t>
            </w:r>
          </w:p>
        </w:tc>
      </w:tr>
      <w:tr w:rsidR="00711C81" w14:paraId="1F16B286" w14:textId="77777777">
        <w:tblPrEx>
          <w:tblCellMar>
            <w:top w:w="0" w:type="dxa"/>
            <w:bottom w:w="0" w:type="dxa"/>
          </w:tblCellMar>
        </w:tblPrEx>
        <w:tc>
          <w:tcPr>
            <w:tcW w:w="30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5853C736" w14:textId="77777777" w:rsidR="00711C81" w:rsidRDefault="00000000">
            <w:r>
              <w:rPr>
                <w:sz w:val="20"/>
                <w:szCs w:val="20"/>
              </w:rPr>
              <w:t>Journal does not balance</w:t>
            </w:r>
          </w:p>
        </w:tc>
        <w:tc>
          <w:tcPr>
            <w:tcW w:w="26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210E4167" w14:textId="77777777" w:rsidR="00711C81" w:rsidRDefault="00000000">
            <w:r>
              <w:rPr>
                <w:sz w:val="20"/>
                <w:szCs w:val="20"/>
              </w:rPr>
              <w:t>Debit ≠ Credit in a manual voucher</w:t>
            </w:r>
          </w:p>
        </w:tc>
        <w:tc>
          <w:tcPr>
            <w:tcW w:w="41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3AEFDDA4" w14:textId="77777777" w:rsidR="00711C81" w:rsidRDefault="00000000">
            <w:r>
              <w:rPr>
                <w:sz w:val="20"/>
                <w:szCs w:val="20"/>
              </w:rPr>
              <w:t>Check all line amounts; total must match</w:t>
            </w:r>
          </w:p>
        </w:tc>
      </w:tr>
      <w:tr w:rsidR="00711C81" w14:paraId="577889DD" w14:textId="77777777">
        <w:tblPrEx>
          <w:tblCellMar>
            <w:top w:w="0" w:type="dxa"/>
            <w:bottom w:w="0" w:type="dxa"/>
          </w:tblCellMar>
        </w:tblPrEx>
        <w:tc>
          <w:tcPr>
            <w:tcW w:w="30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44CB7F45" w14:textId="77777777" w:rsidR="00711C81" w:rsidRDefault="00000000">
            <w:r>
              <w:rPr>
                <w:sz w:val="20"/>
                <w:szCs w:val="20"/>
              </w:rPr>
              <w:t>Period is locked</w:t>
            </w:r>
          </w:p>
        </w:tc>
        <w:tc>
          <w:tcPr>
            <w:tcW w:w="26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4DDE4392" w14:textId="77777777" w:rsidR="00711C81" w:rsidRDefault="00000000">
            <w:r>
              <w:rPr>
                <w:sz w:val="20"/>
                <w:szCs w:val="20"/>
              </w:rPr>
              <w:t>Trying to post into a closed period</w:t>
            </w:r>
          </w:p>
        </w:tc>
        <w:tc>
          <w:tcPr>
            <w:tcW w:w="4146"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62D31925" w14:textId="77777777" w:rsidR="00711C81" w:rsidRDefault="00000000">
            <w:r>
              <w:rPr>
                <w:sz w:val="20"/>
                <w:szCs w:val="20"/>
              </w:rPr>
              <w:t>Contact admin; period locks are irreversible</w:t>
            </w:r>
          </w:p>
        </w:tc>
      </w:tr>
      <w:tr w:rsidR="00711C81" w14:paraId="1292183C" w14:textId="77777777">
        <w:tblPrEx>
          <w:tblCellMar>
            <w:top w:w="0" w:type="dxa"/>
            <w:bottom w:w="0" w:type="dxa"/>
          </w:tblCellMar>
        </w:tblPrEx>
        <w:tc>
          <w:tcPr>
            <w:tcW w:w="30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464DD2EE" w14:textId="77777777" w:rsidR="00711C81" w:rsidRDefault="00000000">
            <w:r>
              <w:rPr>
                <w:sz w:val="20"/>
                <w:szCs w:val="20"/>
              </w:rPr>
              <w:t>Negative stock</w:t>
            </w:r>
          </w:p>
        </w:tc>
        <w:tc>
          <w:tcPr>
            <w:tcW w:w="26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32A1C0AA" w14:textId="77777777" w:rsidR="00711C81" w:rsidRDefault="00000000">
            <w:r>
              <w:rPr>
                <w:sz w:val="20"/>
                <w:szCs w:val="20"/>
              </w:rPr>
              <w:t>Sales quantity exceeds available stock</w:t>
            </w:r>
          </w:p>
        </w:tc>
        <w:tc>
          <w:tcPr>
            <w:tcW w:w="41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02690930" w14:textId="77777777" w:rsidR="00711C81" w:rsidRDefault="00000000">
            <w:r>
              <w:rPr>
                <w:sz w:val="20"/>
                <w:szCs w:val="20"/>
              </w:rPr>
              <w:t>Post a purchase bill or opening stock first</w:t>
            </w:r>
          </w:p>
        </w:tc>
      </w:tr>
      <w:tr w:rsidR="00711C81" w14:paraId="5CF01E17" w14:textId="77777777">
        <w:tblPrEx>
          <w:tblCellMar>
            <w:top w:w="0" w:type="dxa"/>
            <w:bottom w:w="0" w:type="dxa"/>
          </w:tblCellMar>
        </w:tblPrEx>
        <w:tc>
          <w:tcPr>
            <w:tcW w:w="30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09B86635" w14:textId="77777777" w:rsidR="00711C81" w:rsidRDefault="00000000">
            <w:r>
              <w:rPr>
                <w:sz w:val="20"/>
                <w:szCs w:val="20"/>
              </w:rPr>
              <w:t>Inter-state blocked for composition</w:t>
            </w:r>
          </w:p>
        </w:tc>
        <w:tc>
          <w:tcPr>
            <w:tcW w:w="26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0235B069" w14:textId="77777777" w:rsidR="00711C81" w:rsidRDefault="00000000">
            <w:r>
              <w:rPr>
                <w:sz w:val="20"/>
                <w:szCs w:val="20"/>
              </w:rPr>
              <w:t>Composition dealers cannot make inter-state sales</w:t>
            </w:r>
          </w:p>
        </w:tc>
        <w:tc>
          <w:tcPr>
            <w:tcW w:w="4146"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60BD659D" w14:textId="77777777" w:rsidR="00711C81" w:rsidRDefault="00000000">
            <w:r>
              <w:rPr>
                <w:sz w:val="20"/>
                <w:szCs w:val="20"/>
              </w:rPr>
              <w:t>Check Place of Supply</w:t>
            </w:r>
          </w:p>
        </w:tc>
      </w:tr>
      <w:tr w:rsidR="00711C81" w14:paraId="70716D0B" w14:textId="77777777">
        <w:tblPrEx>
          <w:tblCellMar>
            <w:top w:w="0" w:type="dxa"/>
            <w:bottom w:w="0" w:type="dxa"/>
          </w:tblCellMar>
        </w:tblPrEx>
        <w:tc>
          <w:tcPr>
            <w:tcW w:w="30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02BF31F9" w14:textId="77777777" w:rsidR="00711C81" w:rsidRDefault="00000000">
            <w:r>
              <w:rPr>
                <w:sz w:val="20"/>
                <w:szCs w:val="20"/>
              </w:rPr>
              <w:t>Invoice number too long</w:t>
            </w:r>
          </w:p>
        </w:tc>
        <w:tc>
          <w:tcPr>
            <w:tcW w:w="26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7BECDA38" w14:textId="77777777" w:rsidR="00711C81" w:rsidRDefault="00000000">
            <w:r>
              <w:rPr>
                <w:sz w:val="20"/>
                <w:szCs w:val="20"/>
              </w:rPr>
              <w:t>e-Invoice compliance requires ≤ 16 characters</w:t>
            </w:r>
          </w:p>
        </w:tc>
        <w:tc>
          <w:tcPr>
            <w:tcW w:w="41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487CA276" w14:textId="77777777" w:rsidR="00711C81" w:rsidRDefault="00000000">
            <w:r>
              <w:rPr>
                <w:sz w:val="20"/>
                <w:szCs w:val="20"/>
              </w:rPr>
              <w:t>Shorten the prefix in Settings</w:t>
            </w:r>
          </w:p>
        </w:tc>
      </w:tr>
      <w:tr w:rsidR="00711C81" w14:paraId="4770D08A" w14:textId="77777777">
        <w:tblPrEx>
          <w:tblCellMar>
            <w:top w:w="0" w:type="dxa"/>
            <w:bottom w:w="0" w:type="dxa"/>
          </w:tblCellMar>
        </w:tblPrEx>
        <w:tc>
          <w:tcPr>
            <w:tcW w:w="30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4A713994" w14:textId="77777777" w:rsidR="00711C81" w:rsidRDefault="00000000">
            <w:r>
              <w:rPr>
                <w:sz w:val="20"/>
                <w:szCs w:val="20"/>
              </w:rPr>
              <w:t>PAN missing (206AA)</w:t>
            </w:r>
          </w:p>
        </w:tc>
        <w:tc>
          <w:tcPr>
            <w:tcW w:w="26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74BAC2E5" w14:textId="77777777" w:rsidR="00711C81" w:rsidRDefault="00000000">
            <w:r>
              <w:rPr>
                <w:sz w:val="20"/>
                <w:szCs w:val="20"/>
              </w:rPr>
              <w:t>Vendor has no PAN on file</w:t>
            </w:r>
          </w:p>
        </w:tc>
        <w:tc>
          <w:tcPr>
            <w:tcW w:w="4146"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3BD3CD1E" w14:textId="77777777" w:rsidR="00711C81" w:rsidRDefault="00000000">
            <w:r>
              <w:rPr>
                <w:sz w:val="20"/>
                <w:szCs w:val="20"/>
              </w:rPr>
              <w:t>Add PAN to the party record</w:t>
            </w:r>
          </w:p>
        </w:tc>
      </w:tr>
      <w:tr w:rsidR="00711C81" w14:paraId="3BE51F19" w14:textId="77777777">
        <w:tblPrEx>
          <w:tblCellMar>
            <w:top w:w="0" w:type="dxa"/>
            <w:bottom w:w="0" w:type="dxa"/>
          </w:tblCellMar>
        </w:tblPrEx>
        <w:tc>
          <w:tcPr>
            <w:tcW w:w="30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4DFD1367" w14:textId="77777777" w:rsidR="00711C81" w:rsidRDefault="00000000">
            <w:r>
              <w:rPr>
                <w:sz w:val="20"/>
                <w:szCs w:val="20"/>
              </w:rPr>
              <w:t>HSN must be 4–8 digits</w:t>
            </w:r>
          </w:p>
        </w:tc>
        <w:tc>
          <w:tcPr>
            <w:tcW w:w="26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00DE2506" w14:textId="77777777" w:rsidR="00711C81" w:rsidRDefault="00000000">
            <w:r>
              <w:rPr>
                <w:sz w:val="20"/>
                <w:szCs w:val="20"/>
              </w:rPr>
              <w:t>e-Invoice validation failure</w:t>
            </w:r>
          </w:p>
        </w:tc>
        <w:tc>
          <w:tcPr>
            <w:tcW w:w="41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653EF90C" w14:textId="77777777" w:rsidR="00711C81" w:rsidRDefault="00000000">
            <w:r>
              <w:rPr>
                <w:sz w:val="20"/>
                <w:szCs w:val="20"/>
              </w:rPr>
              <w:t>Correct the HSN code on the invoice line</w:t>
            </w:r>
          </w:p>
        </w:tc>
      </w:tr>
      <w:tr w:rsidR="00711C81" w14:paraId="4D78B68C" w14:textId="77777777">
        <w:tblPrEx>
          <w:tblCellMar>
            <w:top w:w="0" w:type="dxa"/>
            <w:bottom w:w="0" w:type="dxa"/>
          </w:tblCellMar>
        </w:tblPrEx>
        <w:tc>
          <w:tcPr>
            <w:tcW w:w="30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5FE6C9F0" w14:textId="77777777" w:rsidR="00711C81" w:rsidRDefault="00000000">
            <w:r>
              <w:rPr>
                <w:sz w:val="20"/>
                <w:szCs w:val="20"/>
              </w:rPr>
              <w:t>In books, not in 2B</w:t>
            </w:r>
          </w:p>
        </w:tc>
        <w:tc>
          <w:tcPr>
            <w:tcW w:w="26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33DDDD72" w14:textId="77777777" w:rsidR="00711C81" w:rsidRDefault="00000000">
            <w:r>
              <w:rPr>
                <w:sz w:val="20"/>
                <w:szCs w:val="20"/>
              </w:rPr>
              <w:t>Vendor has not filed GSTR-1; ITC at risk</w:t>
            </w:r>
          </w:p>
        </w:tc>
        <w:tc>
          <w:tcPr>
            <w:tcW w:w="4146"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61852F69" w14:textId="77777777" w:rsidR="00711C81" w:rsidRDefault="00000000">
            <w:r>
              <w:rPr>
                <w:sz w:val="20"/>
                <w:szCs w:val="20"/>
              </w:rPr>
              <w:t>Follow up with vendor; consider reversing ITC</w:t>
            </w:r>
          </w:p>
        </w:tc>
      </w:tr>
    </w:tbl>
    <w:p w14:paraId="2AFFE5D0" w14:textId="77777777" w:rsidR="00711C81" w:rsidRDefault="00000000">
      <w:r>
        <w:br w:type="page"/>
      </w:r>
    </w:p>
    <w:p w14:paraId="362024F2" w14:textId="77777777" w:rsidR="00711C81" w:rsidRDefault="00000000">
      <w:pPr>
        <w:pStyle w:val="Heading1"/>
        <w:pBdr>
          <w:bottom w:val="single" w:sz="6" w:space="4" w:color="2E75B6"/>
        </w:pBdr>
      </w:pPr>
      <w:bookmarkStart w:id="73" w:name="_Toc232456968"/>
      <w:r>
        <w:lastRenderedPageBreak/>
        <w:t>24. Glossary</w:t>
      </w:r>
      <w:bookmarkEnd w:id="73"/>
    </w:p>
    <w:p w14:paraId="0A361D3A" w14:textId="77777777" w:rsidR="00711C81" w:rsidRDefault="00711C81">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746"/>
      </w:tblGrid>
      <w:tr w:rsidR="00711C81" w14:paraId="668024CF" w14:textId="77777777">
        <w:tblPrEx>
          <w:tblCellMar>
            <w:top w:w="0" w:type="dxa"/>
            <w:bottom w:w="0" w:type="dxa"/>
          </w:tblCellMar>
        </w:tblPrEx>
        <w:trPr>
          <w:tblHeader/>
        </w:trPr>
        <w:tc>
          <w:tcPr>
            <w:tcW w:w="2000" w:type="dxa"/>
            <w:tcBorders>
              <w:top w:val="single" w:sz="4" w:space="0" w:color="B8CCE4"/>
              <w:left w:val="single" w:sz="4" w:space="0" w:color="B8CCE4"/>
              <w:bottom w:val="single" w:sz="4" w:space="0" w:color="B8CCE4"/>
              <w:right w:val="single" w:sz="4" w:space="0" w:color="B8CCE4"/>
            </w:tcBorders>
            <w:shd w:val="clear" w:color="auto" w:fill="D6E4F0"/>
            <w:tcMar>
              <w:top w:w="100" w:type="dxa"/>
              <w:left w:w="120" w:type="dxa"/>
              <w:bottom w:w="100" w:type="dxa"/>
              <w:right w:w="120" w:type="dxa"/>
            </w:tcMar>
          </w:tcPr>
          <w:p w14:paraId="590BEE38" w14:textId="77777777" w:rsidR="00711C81" w:rsidRDefault="00000000">
            <w:r>
              <w:rPr>
                <w:b/>
                <w:bCs/>
                <w:sz w:val="20"/>
                <w:szCs w:val="20"/>
              </w:rPr>
              <w:t>Term</w:t>
            </w:r>
          </w:p>
        </w:tc>
        <w:tc>
          <w:tcPr>
            <w:tcW w:w="7746" w:type="dxa"/>
            <w:tcBorders>
              <w:top w:val="single" w:sz="4" w:space="0" w:color="B8CCE4"/>
              <w:left w:val="single" w:sz="4" w:space="0" w:color="B8CCE4"/>
              <w:bottom w:val="single" w:sz="4" w:space="0" w:color="B8CCE4"/>
              <w:right w:val="single" w:sz="4" w:space="0" w:color="B8CCE4"/>
            </w:tcBorders>
            <w:shd w:val="clear" w:color="auto" w:fill="D6E4F0"/>
            <w:tcMar>
              <w:top w:w="100" w:type="dxa"/>
              <w:left w:w="120" w:type="dxa"/>
              <w:bottom w:w="100" w:type="dxa"/>
              <w:right w:w="120" w:type="dxa"/>
            </w:tcMar>
          </w:tcPr>
          <w:p w14:paraId="39BEC45E" w14:textId="77777777" w:rsidR="00711C81" w:rsidRDefault="00000000">
            <w:r>
              <w:rPr>
                <w:b/>
                <w:bCs/>
                <w:sz w:val="20"/>
                <w:szCs w:val="20"/>
              </w:rPr>
              <w:t>Definition</w:t>
            </w:r>
          </w:p>
        </w:tc>
      </w:tr>
      <w:tr w:rsidR="00711C81" w14:paraId="1C9A09C6" w14:textId="77777777">
        <w:tblPrEx>
          <w:tblCellMar>
            <w:top w:w="0" w:type="dxa"/>
            <w:bottom w:w="0" w:type="dxa"/>
          </w:tblCellMar>
        </w:tblPrEx>
        <w:tc>
          <w:tcPr>
            <w:tcW w:w="20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5D111128" w14:textId="77777777" w:rsidR="00711C81" w:rsidRDefault="00000000">
            <w:r>
              <w:rPr>
                <w:sz w:val="20"/>
                <w:szCs w:val="20"/>
              </w:rPr>
              <w:t>ITC</w:t>
            </w:r>
          </w:p>
        </w:tc>
        <w:tc>
          <w:tcPr>
            <w:tcW w:w="77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72CC2450" w14:textId="77777777" w:rsidR="00711C81" w:rsidRDefault="00000000">
            <w:r>
              <w:rPr>
                <w:sz w:val="20"/>
                <w:szCs w:val="20"/>
              </w:rPr>
              <w:t>Input Tax Credit — GST paid on purchases that can be offset against output tax</w:t>
            </w:r>
          </w:p>
        </w:tc>
      </w:tr>
      <w:tr w:rsidR="00711C81" w14:paraId="522FC78B" w14:textId="77777777">
        <w:tblPrEx>
          <w:tblCellMar>
            <w:top w:w="0" w:type="dxa"/>
            <w:bottom w:w="0" w:type="dxa"/>
          </w:tblCellMar>
        </w:tblPrEx>
        <w:tc>
          <w:tcPr>
            <w:tcW w:w="20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5C75BC62" w14:textId="77777777" w:rsidR="00711C81" w:rsidRDefault="00000000">
            <w:r>
              <w:rPr>
                <w:sz w:val="20"/>
                <w:szCs w:val="20"/>
              </w:rPr>
              <w:t>RCM</w:t>
            </w:r>
          </w:p>
        </w:tc>
        <w:tc>
          <w:tcPr>
            <w:tcW w:w="7746"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2BC8D212" w14:textId="77777777" w:rsidR="00711C81" w:rsidRDefault="00000000">
            <w:r>
              <w:rPr>
                <w:sz w:val="20"/>
                <w:szCs w:val="20"/>
              </w:rPr>
              <w:t>Reverse Charge Mechanism — buyer pays GST directly to the government instead of the vendor</w:t>
            </w:r>
          </w:p>
        </w:tc>
      </w:tr>
      <w:tr w:rsidR="00711C81" w14:paraId="01852B5A" w14:textId="77777777">
        <w:tblPrEx>
          <w:tblCellMar>
            <w:top w:w="0" w:type="dxa"/>
            <w:bottom w:w="0" w:type="dxa"/>
          </w:tblCellMar>
        </w:tblPrEx>
        <w:tc>
          <w:tcPr>
            <w:tcW w:w="20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0E06F285" w14:textId="77777777" w:rsidR="00711C81" w:rsidRDefault="00000000">
            <w:r>
              <w:rPr>
                <w:sz w:val="20"/>
                <w:szCs w:val="20"/>
              </w:rPr>
              <w:t>GSTIN</w:t>
            </w:r>
          </w:p>
        </w:tc>
        <w:tc>
          <w:tcPr>
            <w:tcW w:w="77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3B9295AF" w14:textId="77777777" w:rsidR="00711C81" w:rsidRDefault="00000000">
            <w:r>
              <w:rPr>
                <w:sz w:val="20"/>
                <w:szCs w:val="20"/>
              </w:rPr>
              <w:t>Goods and Services Tax Identification Number — 15-character registration number</w:t>
            </w:r>
          </w:p>
        </w:tc>
      </w:tr>
      <w:tr w:rsidR="00711C81" w14:paraId="0B0634AE" w14:textId="77777777">
        <w:tblPrEx>
          <w:tblCellMar>
            <w:top w:w="0" w:type="dxa"/>
            <w:bottom w:w="0" w:type="dxa"/>
          </w:tblCellMar>
        </w:tblPrEx>
        <w:tc>
          <w:tcPr>
            <w:tcW w:w="20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6CDCC7D3" w14:textId="77777777" w:rsidR="00711C81" w:rsidRDefault="00000000">
            <w:r>
              <w:rPr>
                <w:sz w:val="20"/>
                <w:szCs w:val="20"/>
              </w:rPr>
              <w:t>HSN</w:t>
            </w:r>
          </w:p>
        </w:tc>
        <w:tc>
          <w:tcPr>
            <w:tcW w:w="7746"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6CEAE954" w14:textId="77777777" w:rsidR="00711C81" w:rsidRDefault="00000000">
            <w:r>
              <w:rPr>
                <w:sz w:val="20"/>
                <w:szCs w:val="20"/>
              </w:rPr>
              <w:t>Harmonised System of Nomenclature — international code for classifying goods</w:t>
            </w:r>
          </w:p>
        </w:tc>
      </w:tr>
      <w:tr w:rsidR="00711C81" w14:paraId="7CDD1D05" w14:textId="77777777">
        <w:tblPrEx>
          <w:tblCellMar>
            <w:top w:w="0" w:type="dxa"/>
            <w:bottom w:w="0" w:type="dxa"/>
          </w:tblCellMar>
        </w:tblPrEx>
        <w:tc>
          <w:tcPr>
            <w:tcW w:w="20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081F9FC0" w14:textId="77777777" w:rsidR="00711C81" w:rsidRDefault="00000000">
            <w:r>
              <w:rPr>
                <w:sz w:val="20"/>
                <w:szCs w:val="20"/>
              </w:rPr>
              <w:t>SAC</w:t>
            </w:r>
          </w:p>
        </w:tc>
        <w:tc>
          <w:tcPr>
            <w:tcW w:w="77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4040467E" w14:textId="77777777" w:rsidR="00711C81" w:rsidRDefault="00000000">
            <w:r>
              <w:rPr>
                <w:sz w:val="20"/>
                <w:szCs w:val="20"/>
              </w:rPr>
              <w:t>Services Accounting Code — Indian code for classifying services</w:t>
            </w:r>
          </w:p>
        </w:tc>
      </w:tr>
      <w:tr w:rsidR="00711C81" w14:paraId="0D59D159" w14:textId="77777777">
        <w:tblPrEx>
          <w:tblCellMar>
            <w:top w:w="0" w:type="dxa"/>
            <w:bottom w:w="0" w:type="dxa"/>
          </w:tblCellMar>
        </w:tblPrEx>
        <w:tc>
          <w:tcPr>
            <w:tcW w:w="20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49AF536F" w14:textId="77777777" w:rsidR="00711C81" w:rsidRDefault="00000000">
            <w:r>
              <w:rPr>
                <w:sz w:val="20"/>
                <w:szCs w:val="20"/>
              </w:rPr>
              <w:t>UQC</w:t>
            </w:r>
          </w:p>
        </w:tc>
        <w:tc>
          <w:tcPr>
            <w:tcW w:w="7746"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6620A4A9" w14:textId="77777777" w:rsidR="00711C81" w:rsidRDefault="00000000">
            <w:r>
              <w:rPr>
                <w:sz w:val="20"/>
                <w:szCs w:val="20"/>
              </w:rPr>
              <w:t>Unit Quantity Code — standardised unit used in GST returns (e.g., NOS, KGS, MTR)</w:t>
            </w:r>
          </w:p>
        </w:tc>
      </w:tr>
      <w:tr w:rsidR="00711C81" w14:paraId="11703D5F" w14:textId="77777777">
        <w:tblPrEx>
          <w:tblCellMar>
            <w:top w:w="0" w:type="dxa"/>
            <w:bottom w:w="0" w:type="dxa"/>
          </w:tblCellMar>
        </w:tblPrEx>
        <w:tc>
          <w:tcPr>
            <w:tcW w:w="20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49C0F0AA" w14:textId="77777777" w:rsidR="00711C81" w:rsidRDefault="00000000">
            <w:r>
              <w:rPr>
                <w:sz w:val="20"/>
                <w:szCs w:val="20"/>
              </w:rPr>
              <w:t>GSTR-1</w:t>
            </w:r>
          </w:p>
        </w:tc>
        <w:tc>
          <w:tcPr>
            <w:tcW w:w="77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09DD7F7B" w14:textId="77777777" w:rsidR="00711C81" w:rsidRDefault="00000000">
            <w:r>
              <w:rPr>
                <w:sz w:val="20"/>
                <w:szCs w:val="20"/>
              </w:rPr>
              <w:t>Monthly/quarterly return of outward supplies</w:t>
            </w:r>
          </w:p>
        </w:tc>
      </w:tr>
      <w:tr w:rsidR="00711C81" w14:paraId="7931084F" w14:textId="77777777">
        <w:tblPrEx>
          <w:tblCellMar>
            <w:top w:w="0" w:type="dxa"/>
            <w:bottom w:w="0" w:type="dxa"/>
          </w:tblCellMar>
        </w:tblPrEx>
        <w:tc>
          <w:tcPr>
            <w:tcW w:w="20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19EF1505" w14:textId="77777777" w:rsidR="00711C81" w:rsidRDefault="00000000">
            <w:r>
              <w:rPr>
                <w:sz w:val="20"/>
                <w:szCs w:val="20"/>
              </w:rPr>
              <w:t>GSTR-3B</w:t>
            </w:r>
          </w:p>
        </w:tc>
        <w:tc>
          <w:tcPr>
            <w:tcW w:w="7746"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04061A71" w14:textId="77777777" w:rsidR="00711C81" w:rsidRDefault="00000000">
            <w:r>
              <w:rPr>
                <w:sz w:val="20"/>
                <w:szCs w:val="20"/>
              </w:rPr>
              <w:t>Monthly summary return of tax liability and ITC</w:t>
            </w:r>
          </w:p>
        </w:tc>
      </w:tr>
      <w:tr w:rsidR="00711C81" w14:paraId="31DCE90F" w14:textId="77777777">
        <w:tblPrEx>
          <w:tblCellMar>
            <w:top w:w="0" w:type="dxa"/>
            <w:bottom w:w="0" w:type="dxa"/>
          </w:tblCellMar>
        </w:tblPrEx>
        <w:tc>
          <w:tcPr>
            <w:tcW w:w="20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6918C5CB" w14:textId="77777777" w:rsidR="00711C81" w:rsidRDefault="00000000">
            <w:r>
              <w:rPr>
                <w:sz w:val="20"/>
                <w:szCs w:val="20"/>
              </w:rPr>
              <w:t>GSTR-2B</w:t>
            </w:r>
          </w:p>
        </w:tc>
        <w:tc>
          <w:tcPr>
            <w:tcW w:w="77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7668E9C4" w14:textId="77777777" w:rsidR="00711C81" w:rsidRDefault="00000000">
            <w:r>
              <w:rPr>
                <w:sz w:val="20"/>
                <w:szCs w:val="20"/>
              </w:rPr>
              <w:t>Auto-drafted statement of ITC available (generated by GST portal from supplier filings)</w:t>
            </w:r>
          </w:p>
        </w:tc>
      </w:tr>
      <w:tr w:rsidR="00711C81" w14:paraId="25660B68" w14:textId="77777777">
        <w:tblPrEx>
          <w:tblCellMar>
            <w:top w:w="0" w:type="dxa"/>
            <w:bottom w:w="0" w:type="dxa"/>
          </w:tblCellMar>
        </w:tblPrEx>
        <w:tc>
          <w:tcPr>
            <w:tcW w:w="20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02E5AAD0" w14:textId="77777777" w:rsidR="00711C81" w:rsidRDefault="00000000">
            <w:r>
              <w:rPr>
                <w:sz w:val="20"/>
                <w:szCs w:val="20"/>
              </w:rPr>
              <w:t>CMP-08</w:t>
            </w:r>
          </w:p>
        </w:tc>
        <w:tc>
          <w:tcPr>
            <w:tcW w:w="7746"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3FD6902E" w14:textId="77777777" w:rsidR="00711C81" w:rsidRDefault="00000000">
            <w:r>
              <w:rPr>
                <w:sz w:val="20"/>
                <w:szCs w:val="20"/>
              </w:rPr>
              <w:t>Quarterly statement of self-assessed tax for Composition Scheme dealers</w:t>
            </w:r>
          </w:p>
        </w:tc>
      </w:tr>
      <w:tr w:rsidR="00711C81" w14:paraId="1AAC8046" w14:textId="77777777">
        <w:tblPrEx>
          <w:tblCellMar>
            <w:top w:w="0" w:type="dxa"/>
            <w:bottom w:w="0" w:type="dxa"/>
          </w:tblCellMar>
        </w:tblPrEx>
        <w:tc>
          <w:tcPr>
            <w:tcW w:w="20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56D06554" w14:textId="77777777" w:rsidR="00711C81" w:rsidRDefault="00000000">
            <w:r>
              <w:rPr>
                <w:sz w:val="20"/>
                <w:szCs w:val="20"/>
              </w:rPr>
              <w:t>GSTR-4</w:t>
            </w:r>
          </w:p>
        </w:tc>
        <w:tc>
          <w:tcPr>
            <w:tcW w:w="77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13CC2B79" w14:textId="77777777" w:rsidR="00711C81" w:rsidRDefault="00000000">
            <w:r>
              <w:rPr>
                <w:sz w:val="20"/>
                <w:szCs w:val="20"/>
              </w:rPr>
              <w:t>Annual return for Composition Scheme dealers</w:t>
            </w:r>
          </w:p>
        </w:tc>
      </w:tr>
      <w:tr w:rsidR="00711C81" w14:paraId="4B18B9CE" w14:textId="77777777">
        <w:tblPrEx>
          <w:tblCellMar>
            <w:top w:w="0" w:type="dxa"/>
            <w:bottom w:w="0" w:type="dxa"/>
          </w:tblCellMar>
        </w:tblPrEx>
        <w:tc>
          <w:tcPr>
            <w:tcW w:w="20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66C1C38F" w14:textId="77777777" w:rsidR="00711C81" w:rsidRDefault="00000000">
            <w:r>
              <w:rPr>
                <w:sz w:val="20"/>
                <w:szCs w:val="20"/>
              </w:rPr>
              <w:t>IRN</w:t>
            </w:r>
          </w:p>
        </w:tc>
        <w:tc>
          <w:tcPr>
            <w:tcW w:w="7746"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327845C1" w14:textId="77777777" w:rsidR="00711C81" w:rsidRDefault="00000000">
            <w:r>
              <w:rPr>
                <w:sz w:val="20"/>
                <w:szCs w:val="20"/>
              </w:rPr>
              <w:t>Invoice Reference Number — unique identifier assigned by the IRP for e-invoices</w:t>
            </w:r>
          </w:p>
        </w:tc>
      </w:tr>
      <w:tr w:rsidR="00711C81" w14:paraId="4DBE2F7D" w14:textId="77777777">
        <w:tblPrEx>
          <w:tblCellMar>
            <w:top w:w="0" w:type="dxa"/>
            <w:bottom w:w="0" w:type="dxa"/>
          </w:tblCellMar>
        </w:tblPrEx>
        <w:tc>
          <w:tcPr>
            <w:tcW w:w="20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0E9CF2A0" w14:textId="77777777" w:rsidR="00711C81" w:rsidRDefault="00000000">
            <w:r>
              <w:rPr>
                <w:sz w:val="20"/>
                <w:szCs w:val="20"/>
              </w:rPr>
              <w:t>IRP</w:t>
            </w:r>
          </w:p>
        </w:tc>
        <w:tc>
          <w:tcPr>
            <w:tcW w:w="77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36148EFC" w14:textId="77777777" w:rsidR="00711C81" w:rsidRDefault="00000000">
            <w:r>
              <w:rPr>
                <w:sz w:val="20"/>
                <w:szCs w:val="20"/>
              </w:rPr>
              <w:t>Invoice Registration Portal — government portal for e-invoice generation</w:t>
            </w:r>
          </w:p>
        </w:tc>
      </w:tr>
      <w:tr w:rsidR="00711C81" w14:paraId="462249FD" w14:textId="77777777">
        <w:tblPrEx>
          <w:tblCellMar>
            <w:top w:w="0" w:type="dxa"/>
            <w:bottom w:w="0" w:type="dxa"/>
          </w:tblCellMar>
        </w:tblPrEx>
        <w:tc>
          <w:tcPr>
            <w:tcW w:w="20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1430B55D" w14:textId="77777777" w:rsidR="00711C81" w:rsidRDefault="00000000">
            <w:r>
              <w:rPr>
                <w:sz w:val="20"/>
                <w:szCs w:val="20"/>
              </w:rPr>
              <w:t>BRS</w:t>
            </w:r>
          </w:p>
        </w:tc>
        <w:tc>
          <w:tcPr>
            <w:tcW w:w="7746"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2BAA7A4B" w14:textId="77777777" w:rsidR="00711C81" w:rsidRDefault="00000000">
            <w:r>
              <w:rPr>
                <w:sz w:val="20"/>
                <w:szCs w:val="20"/>
              </w:rPr>
              <w:t>Bank Reconciliation Statement — reconciles book balance with bank statement balance</w:t>
            </w:r>
          </w:p>
        </w:tc>
      </w:tr>
      <w:tr w:rsidR="00711C81" w14:paraId="635E74E1" w14:textId="77777777">
        <w:tblPrEx>
          <w:tblCellMar>
            <w:top w:w="0" w:type="dxa"/>
            <w:bottom w:w="0" w:type="dxa"/>
          </w:tblCellMar>
        </w:tblPrEx>
        <w:tc>
          <w:tcPr>
            <w:tcW w:w="20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2C7D5856" w14:textId="77777777" w:rsidR="00711C81" w:rsidRDefault="00000000">
            <w:r>
              <w:rPr>
                <w:sz w:val="20"/>
                <w:szCs w:val="20"/>
              </w:rPr>
              <w:t>SLM</w:t>
            </w:r>
          </w:p>
        </w:tc>
        <w:tc>
          <w:tcPr>
            <w:tcW w:w="77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5FB2A485" w14:textId="77777777" w:rsidR="00711C81" w:rsidRDefault="00000000">
            <w:r>
              <w:rPr>
                <w:sz w:val="20"/>
                <w:szCs w:val="20"/>
              </w:rPr>
              <w:t>Straight Line Method — depreciation method that spreads cost evenly over asset life</w:t>
            </w:r>
          </w:p>
        </w:tc>
      </w:tr>
      <w:tr w:rsidR="00711C81" w14:paraId="145BAB4C" w14:textId="77777777">
        <w:tblPrEx>
          <w:tblCellMar>
            <w:top w:w="0" w:type="dxa"/>
            <w:bottom w:w="0" w:type="dxa"/>
          </w:tblCellMar>
        </w:tblPrEx>
        <w:tc>
          <w:tcPr>
            <w:tcW w:w="20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39B6D187" w14:textId="77777777" w:rsidR="00711C81" w:rsidRDefault="00000000">
            <w:r>
              <w:rPr>
                <w:sz w:val="20"/>
                <w:szCs w:val="20"/>
              </w:rPr>
              <w:t>WDV</w:t>
            </w:r>
          </w:p>
        </w:tc>
        <w:tc>
          <w:tcPr>
            <w:tcW w:w="7746"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3590F033" w14:textId="77777777" w:rsidR="00711C81" w:rsidRDefault="00000000">
            <w:r>
              <w:rPr>
                <w:sz w:val="20"/>
                <w:szCs w:val="20"/>
              </w:rPr>
              <w:t>Written Down Value — depreciation method applied on the reducing balance each year</w:t>
            </w:r>
          </w:p>
        </w:tc>
      </w:tr>
      <w:tr w:rsidR="00711C81" w14:paraId="74723B1F" w14:textId="77777777">
        <w:tblPrEx>
          <w:tblCellMar>
            <w:top w:w="0" w:type="dxa"/>
            <w:bottom w:w="0" w:type="dxa"/>
          </w:tblCellMar>
        </w:tblPrEx>
        <w:tc>
          <w:tcPr>
            <w:tcW w:w="20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1BC74320" w14:textId="77777777" w:rsidR="00711C81" w:rsidRDefault="00000000">
            <w:r>
              <w:rPr>
                <w:sz w:val="20"/>
                <w:szCs w:val="20"/>
              </w:rPr>
              <w:t>TDS</w:t>
            </w:r>
          </w:p>
        </w:tc>
        <w:tc>
          <w:tcPr>
            <w:tcW w:w="77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4666E529" w14:textId="77777777" w:rsidR="00711C81" w:rsidRDefault="00000000">
            <w:r>
              <w:rPr>
                <w:sz w:val="20"/>
                <w:szCs w:val="20"/>
              </w:rPr>
              <w:t>Tax Deducted at Source — tax withheld by the payer at the time of payment</w:t>
            </w:r>
          </w:p>
        </w:tc>
      </w:tr>
      <w:tr w:rsidR="00711C81" w14:paraId="6EFC68D5" w14:textId="77777777">
        <w:tblPrEx>
          <w:tblCellMar>
            <w:top w:w="0" w:type="dxa"/>
            <w:bottom w:w="0" w:type="dxa"/>
          </w:tblCellMar>
        </w:tblPrEx>
        <w:tc>
          <w:tcPr>
            <w:tcW w:w="20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5D52FD4F" w14:textId="77777777" w:rsidR="00711C81" w:rsidRDefault="00000000">
            <w:r>
              <w:rPr>
                <w:sz w:val="20"/>
                <w:szCs w:val="20"/>
              </w:rPr>
              <w:t>TCS</w:t>
            </w:r>
          </w:p>
        </w:tc>
        <w:tc>
          <w:tcPr>
            <w:tcW w:w="7746"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53CCB303" w14:textId="77777777" w:rsidR="00711C81" w:rsidRDefault="00000000">
            <w:r>
              <w:rPr>
                <w:sz w:val="20"/>
                <w:szCs w:val="20"/>
              </w:rPr>
              <w:t>Tax Collected at Source — tax collected by the seller at the time of sale</w:t>
            </w:r>
          </w:p>
        </w:tc>
      </w:tr>
      <w:tr w:rsidR="00711C81" w14:paraId="100517B2" w14:textId="77777777">
        <w:tblPrEx>
          <w:tblCellMar>
            <w:top w:w="0" w:type="dxa"/>
            <w:bottom w:w="0" w:type="dxa"/>
          </w:tblCellMar>
        </w:tblPrEx>
        <w:tc>
          <w:tcPr>
            <w:tcW w:w="20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644E9F0D" w14:textId="77777777" w:rsidR="00711C81" w:rsidRDefault="00000000">
            <w:r>
              <w:rPr>
                <w:sz w:val="20"/>
                <w:szCs w:val="20"/>
              </w:rPr>
              <w:t>Dunning</w:t>
            </w:r>
          </w:p>
        </w:tc>
        <w:tc>
          <w:tcPr>
            <w:tcW w:w="77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37389050" w14:textId="77777777" w:rsidR="00711C81" w:rsidRDefault="00000000">
            <w:r>
              <w:rPr>
                <w:sz w:val="20"/>
                <w:szCs w:val="20"/>
              </w:rPr>
              <w:t>Systematic process of sending reminders to customers with overdue invoices</w:t>
            </w:r>
          </w:p>
        </w:tc>
      </w:tr>
      <w:tr w:rsidR="00711C81" w14:paraId="738CDCF3" w14:textId="77777777">
        <w:tblPrEx>
          <w:tblCellMar>
            <w:top w:w="0" w:type="dxa"/>
            <w:bottom w:w="0" w:type="dxa"/>
          </w:tblCellMar>
        </w:tblPrEx>
        <w:tc>
          <w:tcPr>
            <w:tcW w:w="20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2E6AB7D8" w14:textId="77777777" w:rsidR="00711C81" w:rsidRDefault="00000000">
            <w:r>
              <w:rPr>
                <w:sz w:val="20"/>
                <w:szCs w:val="20"/>
              </w:rPr>
              <w:t>Period Lock</w:t>
            </w:r>
          </w:p>
        </w:tc>
        <w:tc>
          <w:tcPr>
            <w:tcW w:w="7746"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4F1BAB71" w14:textId="77777777" w:rsidR="00711C81" w:rsidRDefault="00000000">
            <w:r>
              <w:rPr>
                <w:sz w:val="20"/>
                <w:szCs w:val="20"/>
              </w:rPr>
              <w:t>Administrative control that prevents posting to a closed accounting period</w:t>
            </w:r>
          </w:p>
        </w:tc>
      </w:tr>
      <w:tr w:rsidR="00711C81" w14:paraId="1C7E2587" w14:textId="77777777">
        <w:tblPrEx>
          <w:tblCellMar>
            <w:top w:w="0" w:type="dxa"/>
            <w:bottom w:w="0" w:type="dxa"/>
          </w:tblCellMar>
        </w:tblPrEx>
        <w:tc>
          <w:tcPr>
            <w:tcW w:w="20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7E053A61" w14:textId="77777777" w:rsidR="00711C81" w:rsidRDefault="00000000">
            <w:r>
              <w:rPr>
                <w:sz w:val="20"/>
                <w:szCs w:val="20"/>
              </w:rPr>
              <w:t>Cost Centre</w:t>
            </w:r>
          </w:p>
        </w:tc>
        <w:tc>
          <w:tcPr>
            <w:tcW w:w="77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299D8EDB" w14:textId="77777777" w:rsidR="00711C81" w:rsidRDefault="00000000">
            <w:r>
              <w:rPr>
                <w:sz w:val="20"/>
                <w:szCs w:val="20"/>
              </w:rPr>
              <w:t>An organisational unit (department, branch) for tracking income and expenses</w:t>
            </w:r>
          </w:p>
        </w:tc>
      </w:tr>
      <w:tr w:rsidR="00711C81" w14:paraId="6BE9A729" w14:textId="77777777">
        <w:tblPrEx>
          <w:tblCellMar>
            <w:top w:w="0" w:type="dxa"/>
            <w:bottom w:w="0" w:type="dxa"/>
          </w:tblCellMar>
        </w:tblPrEx>
        <w:tc>
          <w:tcPr>
            <w:tcW w:w="2000"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2E7267D6" w14:textId="77777777" w:rsidR="00711C81" w:rsidRDefault="00000000">
            <w:r>
              <w:rPr>
                <w:sz w:val="20"/>
                <w:szCs w:val="20"/>
              </w:rPr>
              <w:t>Dimension</w:t>
            </w:r>
          </w:p>
        </w:tc>
        <w:tc>
          <w:tcPr>
            <w:tcW w:w="7746" w:type="dxa"/>
            <w:tcBorders>
              <w:top w:val="single" w:sz="4" w:space="0" w:color="B8CCE4"/>
              <w:left w:val="single" w:sz="4" w:space="0" w:color="B8CCE4"/>
              <w:bottom w:val="single" w:sz="4" w:space="0" w:color="B8CCE4"/>
              <w:right w:val="single" w:sz="4" w:space="0" w:color="B8CCE4"/>
            </w:tcBorders>
            <w:shd w:val="clear" w:color="auto" w:fill="EAF2F8"/>
            <w:tcMar>
              <w:top w:w="80" w:type="dxa"/>
              <w:left w:w="120" w:type="dxa"/>
              <w:bottom w:w="80" w:type="dxa"/>
              <w:right w:w="120" w:type="dxa"/>
            </w:tcMar>
          </w:tcPr>
          <w:p w14:paraId="760654A1" w14:textId="77777777" w:rsidR="00711C81" w:rsidRDefault="00000000">
            <w:r>
              <w:rPr>
                <w:sz w:val="20"/>
                <w:szCs w:val="20"/>
              </w:rPr>
              <w:t>A tag (Cost Centre or Project) on a transaction for segmented reporting</w:t>
            </w:r>
          </w:p>
        </w:tc>
      </w:tr>
    </w:tbl>
    <w:p w14:paraId="7DBEC7B4" w14:textId="77777777" w:rsidR="00711C81" w:rsidRDefault="00711C81">
      <w:pPr>
        <w:spacing w:before="80" w:after="80"/>
      </w:pPr>
    </w:p>
    <w:p w14:paraId="1B002F51" w14:textId="77777777" w:rsidR="00711C81" w:rsidRDefault="00000000">
      <w:pPr>
        <w:pStyle w:val="Heading1"/>
        <w:pBdr>
          <w:bottom w:val="single" w:sz="6" w:space="4" w:color="2E75B6"/>
        </w:pBdr>
      </w:pPr>
      <w:bookmarkStart w:id="74" w:name="_Toc232456969"/>
      <w:r>
        <w:t>25. Support</w:t>
      </w:r>
      <w:bookmarkEnd w:id="74"/>
    </w:p>
    <w:p w14:paraId="7123F1B1" w14:textId="77777777" w:rsidR="00711C81" w:rsidRDefault="00000000">
      <w:pPr>
        <w:spacing w:before="60" w:after="80"/>
      </w:pPr>
      <w:r>
        <w:t>For assistance, contact your MitraBooks administrator or the SanMitra support team.</w:t>
      </w:r>
    </w:p>
    <w:p w14:paraId="0AFC0725" w14:textId="77777777" w:rsidR="00711C81" w:rsidRDefault="00711C81">
      <w:pPr>
        <w:spacing w:before="80" w:after="80"/>
      </w:pPr>
    </w:p>
    <w:p w14:paraId="01AAC307" w14:textId="3D5C97A1" w:rsidR="00711C81" w:rsidRDefault="00000000">
      <w:pPr>
        <w:spacing w:before="60" w:after="80"/>
      </w:pPr>
      <w:r>
        <w:rPr>
          <w:b/>
          <w:bCs/>
        </w:rPr>
        <w:t xml:space="preserve">Email: </w:t>
      </w:r>
      <w:r w:rsidR="00287BF7">
        <w:t>contact</w:t>
      </w:r>
      <w:r>
        <w:t>@sanmitratech.in</w:t>
      </w:r>
    </w:p>
    <w:p w14:paraId="0F0899F2" w14:textId="77777777" w:rsidR="00711C81" w:rsidRDefault="00000000">
      <w:pPr>
        <w:spacing w:before="60" w:after="80"/>
      </w:pPr>
      <w:r>
        <w:rPr>
          <w:b/>
          <w:bCs/>
        </w:rPr>
        <w:t xml:space="preserve">Website: </w:t>
      </w:r>
      <w:r>
        <w:t>www.sanmitratech.in</w:t>
      </w:r>
    </w:p>
    <w:sectPr w:rsidR="00711C81">
      <w:headerReference w:type="default" r:id="rId7"/>
      <w:footerReference w:type="default" r:id="rId8"/>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3FA94" w14:textId="77777777" w:rsidR="00FB5FF1" w:rsidRDefault="00FB5FF1">
      <w:r>
        <w:separator/>
      </w:r>
    </w:p>
  </w:endnote>
  <w:endnote w:type="continuationSeparator" w:id="0">
    <w:p w14:paraId="4E201C02" w14:textId="77777777" w:rsidR="00FB5FF1" w:rsidRDefault="00FB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D2A9" w14:textId="77777777" w:rsidR="00711C81" w:rsidRDefault="00000000">
    <w:pPr>
      <w:pBdr>
        <w:top w:val="single" w:sz="4" w:space="4" w:color="B8CCE4"/>
      </w:pBdr>
      <w:tabs>
        <w:tab w:val="right" w:pos="9746"/>
      </w:tabs>
    </w:pPr>
    <w:r>
      <w:rPr>
        <w:color w:val="888888"/>
        <w:sz w:val="16"/>
        <w:szCs w:val="16"/>
      </w:rPr>
      <w:t>SanMitra Technologies  |  support@sanmitratech.in</w:t>
    </w:r>
    <w:r>
      <w:rPr>
        <w:sz w:val="16"/>
        <w:szCs w:val="16"/>
      </w:rPr>
      <w:tab/>
    </w:r>
    <w:r>
      <w:rPr>
        <w:color w:val="888888"/>
        <w:sz w:val="16"/>
        <w:szCs w:val="16"/>
      </w:rPr>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287BF7">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CAD7D" w14:textId="77777777" w:rsidR="00FB5FF1" w:rsidRDefault="00FB5FF1">
      <w:r>
        <w:separator/>
      </w:r>
    </w:p>
  </w:footnote>
  <w:footnote w:type="continuationSeparator" w:id="0">
    <w:p w14:paraId="76611144" w14:textId="77777777" w:rsidR="00FB5FF1" w:rsidRDefault="00FB5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6E44" w14:textId="77777777" w:rsidR="00711C81" w:rsidRDefault="00000000">
    <w:pPr>
      <w:pBdr>
        <w:bottom w:val="single" w:sz="4" w:space="4" w:color="B8CCE4"/>
      </w:pBdr>
      <w:tabs>
        <w:tab w:val="right" w:pos="9746"/>
      </w:tabs>
    </w:pPr>
    <w:r>
      <w:rPr>
        <w:color w:val="888888"/>
        <w:sz w:val="18"/>
        <w:szCs w:val="18"/>
      </w:rPr>
      <w:t>MitraBooks ERP — User Manual</w:t>
    </w:r>
    <w:r>
      <w:rPr>
        <w:sz w:val="18"/>
        <w:szCs w:val="18"/>
      </w:rPr>
      <w:tab/>
    </w:r>
    <w:r>
      <w:rPr>
        <w:color w:val="888888"/>
        <w:sz w:val="18"/>
        <w:szCs w:val="18"/>
      </w:rPr>
      <w:t>v1.0 | June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3B55"/>
    <w:multiLevelType w:val="hybridMultilevel"/>
    <w:tmpl w:val="CFE41C7A"/>
    <w:lvl w:ilvl="0" w:tplc="CB4E1C7E">
      <w:start w:val="1"/>
      <w:numFmt w:val="decimal"/>
      <w:lvlText w:val="%1."/>
      <w:lvlJc w:val="left"/>
      <w:pPr>
        <w:ind w:left="720" w:hanging="360"/>
      </w:pPr>
    </w:lvl>
    <w:lvl w:ilvl="1" w:tplc="8E500BF6">
      <w:numFmt w:val="decimal"/>
      <w:lvlText w:val=""/>
      <w:lvlJc w:val="left"/>
    </w:lvl>
    <w:lvl w:ilvl="2" w:tplc="2B8AC956">
      <w:numFmt w:val="decimal"/>
      <w:lvlText w:val=""/>
      <w:lvlJc w:val="left"/>
    </w:lvl>
    <w:lvl w:ilvl="3" w:tplc="968ACFC6">
      <w:numFmt w:val="decimal"/>
      <w:lvlText w:val=""/>
      <w:lvlJc w:val="left"/>
    </w:lvl>
    <w:lvl w:ilvl="4" w:tplc="9844F398">
      <w:numFmt w:val="decimal"/>
      <w:lvlText w:val=""/>
      <w:lvlJc w:val="left"/>
    </w:lvl>
    <w:lvl w:ilvl="5" w:tplc="9F502CEC">
      <w:numFmt w:val="decimal"/>
      <w:lvlText w:val=""/>
      <w:lvlJc w:val="left"/>
    </w:lvl>
    <w:lvl w:ilvl="6" w:tplc="A03ED996">
      <w:numFmt w:val="decimal"/>
      <w:lvlText w:val=""/>
      <w:lvlJc w:val="left"/>
    </w:lvl>
    <w:lvl w:ilvl="7" w:tplc="EE667D32">
      <w:numFmt w:val="decimal"/>
      <w:lvlText w:val=""/>
      <w:lvlJc w:val="left"/>
    </w:lvl>
    <w:lvl w:ilvl="8" w:tplc="52FE6872">
      <w:numFmt w:val="decimal"/>
      <w:lvlText w:val=""/>
      <w:lvlJc w:val="left"/>
    </w:lvl>
  </w:abstractNum>
  <w:abstractNum w:abstractNumId="1" w15:restartNumberingAfterBreak="0">
    <w:nsid w:val="1D1E518E"/>
    <w:multiLevelType w:val="hybridMultilevel"/>
    <w:tmpl w:val="F744B430"/>
    <w:lvl w:ilvl="0" w:tplc="4CC6AC8C">
      <w:start w:val="1"/>
      <w:numFmt w:val="bullet"/>
      <w:lvlText w:val="•"/>
      <w:lvlJc w:val="left"/>
      <w:pPr>
        <w:ind w:left="720" w:hanging="360"/>
      </w:pPr>
    </w:lvl>
    <w:lvl w:ilvl="1" w:tplc="0554D14E">
      <w:numFmt w:val="decimal"/>
      <w:lvlText w:val=""/>
      <w:lvlJc w:val="left"/>
    </w:lvl>
    <w:lvl w:ilvl="2" w:tplc="43FC6570">
      <w:numFmt w:val="decimal"/>
      <w:lvlText w:val=""/>
      <w:lvlJc w:val="left"/>
    </w:lvl>
    <w:lvl w:ilvl="3" w:tplc="00121D10">
      <w:numFmt w:val="decimal"/>
      <w:lvlText w:val=""/>
      <w:lvlJc w:val="left"/>
    </w:lvl>
    <w:lvl w:ilvl="4" w:tplc="49CA420E">
      <w:numFmt w:val="decimal"/>
      <w:lvlText w:val=""/>
      <w:lvlJc w:val="left"/>
    </w:lvl>
    <w:lvl w:ilvl="5" w:tplc="789EA0C4">
      <w:numFmt w:val="decimal"/>
      <w:lvlText w:val=""/>
      <w:lvlJc w:val="left"/>
    </w:lvl>
    <w:lvl w:ilvl="6" w:tplc="28E8C6A0">
      <w:numFmt w:val="decimal"/>
      <w:lvlText w:val=""/>
      <w:lvlJc w:val="left"/>
    </w:lvl>
    <w:lvl w:ilvl="7" w:tplc="93360448">
      <w:numFmt w:val="decimal"/>
      <w:lvlText w:val=""/>
      <w:lvlJc w:val="left"/>
    </w:lvl>
    <w:lvl w:ilvl="8" w:tplc="9C1458B6">
      <w:numFmt w:val="decimal"/>
      <w:lvlText w:val=""/>
      <w:lvlJc w:val="left"/>
    </w:lvl>
  </w:abstractNum>
  <w:abstractNum w:abstractNumId="2" w15:restartNumberingAfterBreak="0">
    <w:nsid w:val="20B60D31"/>
    <w:multiLevelType w:val="hybridMultilevel"/>
    <w:tmpl w:val="84E6D9D8"/>
    <w:lvl w:ilvl="0" w:tplc="F6CA5284">
      <w:start w:val="1"/>
      <w:numFmt w:val="bullet"/>
      <w:lvlText w:val="–"/>
      <w:lvlJc w:val="left"/>
      <w:pPr>
        <w:ind w:left="1080" w:hanging="360"/>
      </w:pPr>
    </w:lvl>
    <w:lvl w:ilvl="1" w:tplc="0EF8BB1C">
      <w:numFmt w:val="decimal"/>
      <w:lvlText w:val=""/>
      <w:lvlJc w:val="left"/>
    </w:lvl>
    <w:lvl w:ilvl="2" w:tplc="D9EAA5C2">
      <w:numFmt w:val="decimal"/>
      <w:lvlText w:val=""/>
      <w:lvlJc w:val="left"/>
    </w:lvl>
    <w:lvl w:ilvl="3" w:tplc="6D2E01B8">
      <w:numFmt w:val="decimal"/>
      <w:lvlText w:val=""/>
      <w:lvlJc w:val="left"/>
    </w:lvl>
    <w:lvl w:ilvl="4" w:tplc="58AC18C0">
      <w:numFmt w:val="decimal"/>
      <w:lvlText w:val=""/>
      <w:lvlJc w:val="left"/>
    </w:lvl>
    <w:lvl w:ilvl="5" w:tplc="E69C8552">
      <w:numFmt w:val="decimal"/>
      <w:lvlText w:val=""/>
      <w:lvlJc w:val="left"/>
    </w:lvl>
    <w:lvl w:ilvl="6" w:tplc="410A7388">
      <w:numFmt w:val="decimal"/>
      <w:lvlText w:val=""/>
      <w:lvlJc w:val="left"/>
    </w:lvl>
    <w:lvl w:ilvl="7" w:tplc="952644C4">
      <w:numFmt w:val="decimal"/>
      <w:lvlText w:val=""/>
      <w:lvlJc w:val="left"/>
    </w:lvl>
    <w:lvl w:ilvl="8" w:tplc="8EBA133E">
      <w:numFmt w:val="decimal"/>
      <w:lvlText w:val=""/>
      <w:lvlJc w:val="left"/>
    </w:lvl>
  </w:abstractNum>
  <w:abstractNum w:abstractNumId="3" w15:restartNumberingAfterBreak="0">
    <w:nsid w:val="55975A33"/>
    <w:multiLevelType w:val="hybridMultilevel"/>
    <w:tmpl w:val="0FE06550"/>
    <w:lvl w:ilvl="0" w:tplc="1C927024">
      <w:start w:val="1"/>
      <w:numFmt w:val="bullet"/>
      <w:lvlText w:val="●"/>
      <w:lvlJc w:val="left"/>
      <w:pPr>
        <w:ind w:left="720" w:hanging="360"/>
      </w:pPr>
    </w:lvl>
    <w:lvl w:ilvl="1" w:tplc="91527400">
      <w:start w:val="1"/>
      <w:numFmt w:val="bullet"/>
      <w:lvlText w:val="○"/>
      <w:lvlJc w:val="left"/>
      <w:pPr>
        <w:ind w:left="1440" w:hanging="360"/>
      </w:pPr>
    </w:lvl>
    <w:lvl w:ilvl="2" w:tplc="95BA678C">
      <w:start w:val="1"/>
      <w:numFmt w:val="bullet"/>
      <w:lvlText w:val="■"/>
      <w:lvlJc w:val="left"/>
      <w:pPr>
        <w:ind w:left="2160" w:hanging="360"/>
      </w:pPr>
    </w:lvl>
    <w:lvl w:ilvl="3" w:tplc="F9527FD0">
      <w:start w:val="1"/>
      <w:numFmt w:val="bullet"/>
      <w:lvlText w:val="●"/>
      <w:lvlJc w:val="left"/>
      <w:pPr>
        <w:ind w:left="2880" w:hanging="360"/>
      </w:pPr>
    </w:lvl>
    <w:lvl w:ilvl="4" w:tplc="D8908B6C">
      <w:start w:val="1"/>
      <w:numFmt w:val="bullet"/>
      <w:lvlText w:val="○"/>
      <w:lvlJc w:val="left"/>
      <w:pPr>
        <w:ind w:left="3600" w:hanging="360"/>
      </w:pPr>
    </w:lvl>
    <w:lvl w:ilvl="5" w:tplc="57EC8BD0">
      <w:start w:val="1"/>
      <w:numFmt w:val="bullet"/>
      <w:lvlText w:val="■"/>
      <w:lvlJc w:val="left"/>
      <w:pPr>
        <w:ind w:left="4320" w:hanging="360"/>
      </w:pPr>
    </w:lvl>
    <w:lvl w:ilvl="6" w:tplc="27487E08">
      <w:start w:val="1"/>
      <w:numFmt w:val="bullet"/>
      <w:lvlText w:val="●"/>
      <w:lvlJc w:val="left"/>
      <w:pPr>
        <w:ind w:left="5040" w:hanging="360"/>
      </w:pPr>
    </w:lvl>
    <w:lvl w:ilvl="7" w:tplc="66F09FBA">
      <w:start w:val="1"/>
      <w:numFmt w:val="bullet"/>
      <w:lvlText w:val="●"/>
      <w:lvlJc w:val="left"/>
      <w:pPr>
        <w:ind w:left="5760" w:hanging="360"/>
      </w:pPr>
    </w:lvl>
    <w:lvl w:ilvl="8" w:tplc="21C83AE6">
      <w:start w:val="1"/>
      <w:numFmt w:val="bullet"/>
      <w:lvlText w:val="●"/>
      <w:lvlJc w:val="left"/>
      <w:pPr>
        <w:ind w:left="6480" w:hanging="360"/>
      </w:pPr>
    </w:lvl>
  </w:abstractNum>
  <w:num w:numId="1" w16cid:durableId="423844447">
    <w:abstractNumId w:val="3"/>
    <w:lvlOverride w:ilvl="0">
      <w:startOverride w:val="1"/>
    </w:lvlOverride>
  </w:num>
  <w:num w:numId="2" w16cid:durableId="1643388344">
    <w:abstractNumId w:val="1"/>
    <w:lvlOverride w:ilvl="0">
      <w:startOverride w:val="1"/>
    </w:lvlOverride>
  </w:num>
  <w:num w:numId="3" w16cid:durableId="1943759312">
    <w:abstractNumId w:val="0"/>
    <w:lvlOverride w:ilvl="0">
      <w:startOverride w:val="1"/>
    </w:lvlOverride>
  </w:num>
  <w:num w:numId="4" w16cid:durableId="88703481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C81"/>
    <w:rsid w:val="00287BF7"/>
    <w:rsid w:val="00644CFD"/>
    <w:rsid w:val="00711C81"/>
    <w:rsid w:val="00FB5F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10204"/>
  <w15:docId w15:val="{C3703D69-9D53-4E75-9EAD-08DB7D344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B4F8A"/>
      <w:sz w:val="32"/>
      <w:szCs w:val="32"/>
    </w:rPr>
  </w:style>
  <w:style w:type="paragraph" w:styleId="Heading2">
    <w:name w:val="heading 2"/>
    <w:uiPriority w:val="9"/>
    <w:unhideWhenUsed/>
    <w:qFormat/>
    <w:pPr>
      <w:spacing w:before="280" w:after="120"/>
      <w:outlineLvl w:val="1"/>
    </w:pPr>
    <w:rPr>
      <w:b/>
      <w:bCs/>
      <w:color w:val="2E75B6"/>
      <w:sz w:val="26"/>
      <w:szCs w:val="26"/>
    </w:rPr>
  </w:style>
  <w:style w:type="paragraph" w:styleId="Heading3">
    <w:name w:val="heading 3"/>
    <w:uiPriority w:val="9"/>
    <w:semiHidden/>
    <w:unhideWhenUsed/>
    <w:qFormat/>
    <w:pPr>
      <w:spacing w:before="200" w:after="80"/>
      <w:outlineLvl w:val="2"/>
    </w:pPr>
    <w:rPr>
      <w:b/>
      <w:bCs/>
      <w:color w:val="44444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287BF7"/>
    <w:pPr>
      <w:spacing w:after="100"/>
    </w:pPr>
  </w:style>
  <w:style w:type="paragraph" w:styleId="TOC2">
    <w:name w:val="toc 2"/>
    <w:basedOn w:val="Normal"/>
    <w:next w:val="Normal"/>
    <w:autoRedefine/>
    <w:uiPriority w:val="39"/>
    <w:unhideWhenUsed/>
    <w:rsid w:val="00287BF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23</Pages>
  <Words>4695</Words>
  <Characters>26768</Characters>
  <Application>Microsoft Office Word</Application>
  <DocSecurity>0</DocSecurity>
  <Lines>223</Lines>
  <Paragraphs>62</Paragraphs>
  <ScaleCrop>false</ScaleCrop>
  <Company/>
  <LinksUpToDate>false</LinksUpToDate>
  <CharactersWithSpaces>31401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t28670</cp:lastModifiedBy>
  <cp:revision>2</cp:revision>
  <dcterms:created xsi:type="dcterms:W3CDTF">2026-06-15T17:30:00Z</dcterms:created>
  <dcterms:modified xsi:type="dcterms:W3CDTF">2026-06-15T19:01:00Z</dcterms:modified>
</cp:coreProperties>
</file>